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Appliance Repair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 or 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the HR Manager for our Appliance Repair division, you will be a crucial part of our team, responsible for hiring and training skilled professionals, nurturing a positive work environment and handling any employee relations issues. Your role will contribute significantly to our company's success by ensuring our team is composed of the best talent in the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and oversee all HR functions within the Appliance Repair division.</w:t>
      </w:r>
    </w:p>
    <w:p>
      <w:pPr>
        <w:pStyle w:val="ListParagraph"/>
        <w:numPr>
          <w:ilvl w:val="0"/>
          <w:numId w:val="1"/>
        </w:numPr>
        <w:spacing w:after="60" w:line="300"/>
      </w:pPr>
      <w:r>
        <w:rPr>
          <w:rFonts w:ascii="Lexend" w:cs="Arial" w:eastAsia="Arial" w:hAnsi="Lexend"/>
          <w:color w:val="242730"/>
          <w:sz w:val="20"/>
          <w:szCs w:val="20"/>
        </w:rPr>
        <w:t xml:space="preserve">Lead recruitment, selection, and onboarding of new hires.</w:t>
      </w:r>
    </w:p>
    <w:p>
      <w:pPr>
        <w:pStyle w:val="ListParagraph"/>
        <w:numPr>
          <w:ilvl w:val="0"/>
          <w:numId w:val="1"/>
        </w:numPr>
        <w:spacing w:after="60" w:line="300"/>
      </w:pPr>
      <w:r>
        <w:rPr>
          <w:rFonts w:ascii="Lexend" w:cs="Arial" w:eastAsia="Arial" w:hAnsi="Lexend"/>
          <w:color w:val="242730"/>
          <w:sz w:val="20"/>
          <w:szCs w:val="20"/>
        </w:rPr>
        <w:t xml:space="preserve">Develop and implement comprehensive training programs.</w:t>
      </w:r>
    </w:p>
    <w:p>
      <w:pPr>
        <w:pStyle w:val="ListParagraph"/>
        <w:numPr>
          <w:ilvl w:val="0"/>
          <w:numId w:val="1"/>
        </w:numPr>
        <w:spacing w:after="60" w:line="300"/>
      </w:pPr>
      <w:r>
        <w:rPr>
          <w:rFonts w:ascii="Lexend" w:cs="Arial" w:eastAsia="Arial" w:hAnsi="Lexend"/>
          <w:color w:val="242730"/>
          <w:sz w:val="20"/>
          <w:szCs w:val="20"/>
        </w:rPr>
        <w:t xml:space="preserve">Handle employee relations and resolve conflicts.</w:t>
      </w:r>
    </w:p>
    <w:p>
      <w:pPr>
        <w:pStyle w:val="ListParagraph"/>
        <w:numPr>
          <w:ilvl w:val="0"/>
          <w:numId w:val="1"/>
        </w:numPr>
        <w:spacing w:after="60" w:line="300"/>
      </w:pPr>
      <w:r>
        <w:rPr>
          <w:rFonts w:ascii="Lexend" w:cs="Arial" w:eastAsia="Arial" w:hAnsi="Lexend"/>
          <w:color w:val="242730"/>
          <w:sz w:val="20"/>
          <w:szCs w:val="20"/>
        </w:rPr>
        <w:t xml:space="preserve">Collaborate with management to align HR strategies with business goals.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interviews and assess candidates for suitability.</w:t>
      </w:r>
    </w:p>
    <w:p>
      <w:pPr>
        <w:pStyle w:val="ListParagraph"/>
        <w:numPr>
          <w:ilvl w:val="0"/>
          <w:numId w:val="1"/>
        </w:numPr>
        <w:spacing w:after="60" w:line="300"/>
      </w:pPr>
      <w:r>
        <w:rPr>
          <w:rFonts w:ascii="Lexend" w:cs="Arial" w:eastAsia="Arial" w:hAnsi="Lexend"/>
          <w:color w:val="242730"/>
          <w:sz w:val="20"/>
          <w:szCs w:val="20"/>
        </w:rPr>
        <w:t xml:space="preserve">Provide orientation and training to new hires.</w:t>
      </w:r>
    </w:p>
    <w:p>
      <w:pPr>
        <w:pStyle w:val="ListParagraph"/>
        <w:numPr>
          <w:ilvl w:val="0"/>
          <w:numId w:val="1"/>
        </w:numPr>
        <w:spacing w:after="60" w:line="300"/>
      </w:pPr>
      <w:r>
        <w:rPr>
          <w:rFonts w:ascii="Lexend" w:cs="Arial" w:eastAsia="Arial" w:hAnsi="Lexend"/>
          <w:color w:val="242730"/>
          <w:sz w:val="20"/>
          <w:szCs w:val="20"/>
        </w:rPr>
        <w:t xml:space="preserve">Develop and maintain positive relationships with employees.</w:t>
      </w:r>
    </w:p>
    <w:p>
      <w:pPr>
        <w:pStyle w:val="ListParagraph"/>
        <w:numPr>
          <w:ilvl w:val="0"/>
          <w:numId w:val="1"/>
        </w:numPr>
        <w:spacing w:after="60" w:line="300"/>
      </w:pPr>
      <w:r>
        <w:rPr>
          <w:rFonts w:ascii="Lexend" w:cs="Arial" w:eastAsia="Arial" w:hAnsi="Lexend"/>
          <w:color w:val="242730"/>
          <w:sz w:val="20"/>
          <w:szCs w:val="20"/>
        </w:rPr>
        <w:t xml:space="preserve">Handle grievances and disciplinary issues.</w:t>
      </w:r>
    </w:p>
    <w:p>
      <w:pPr>
        <w:pStyle w:val="ListParagraph"/>
        <w:numPr>
          <w:ilvl w:val="0"/>
          <w:numId w:val="1"/>
        </w:numPr>
        <w:spacing w:after="60" w:line="300"/>
      </w:pPr>
      <w:r>
        <w:rPr>
          <w:rFonts w:ascii="Lexend" w:cs="Arial" w:eastAsia="Arial" w:hAnsi="Lexend"/>
          <w:color w:val="242730"/>
          <w:sz w:val="20"/>
          <w:szCs w:val="20"/>
        </w:rPr>
        <w:t xml:space="preserve">Assist with performance management and employee development.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Turnover Rate: &lt;10%</w:t>
      </w:r>
    </w:p>
    <w:p>
      <w:pPr>
        <w:pStyle w:val="ListParagraph"/>
        <w:numPr>
          <w:ilvl w:val="0"/>
          <w:numId w:val="1"/>
        </w:numPr>
        <w:spacing w:after="60" w:line="300"/>
      </w:pPr>
      <w:r>
        <w:rPr>
          <w:rFonts w:ascii="Lexend" w:cs="Arial" w:eastAsia="Arial" w:hAnsi="Lexend"/>
          <w:color w:val="242730"/>
          <w:sz w:val="20"/>
          <w:szCs w:val="20"/>
        </w:rPr>
        <w:t xml:space="preserve">Time to Fill Open Positions: &lt;30 days</w:t>
      </w:r>
    </w:p>
    <w:p>
      <w:pPr>
        <w:pStyle w:val="ListParagraph"/>
        <w:numPr>
          <w:ilvl w:val="0"/>
          <w:numId w:val="1"/>
        </w:numPr>
        <w:spacing w:after="60" w:line="300"/>
      </w:pPr>
      <w:r>
        <w:rPr>
          <w:rFonts w:ascii="Lexend" w:cs="Arial" w:eastAsia="Arial" w:hAnsi="Lexend"/>
          <w:color w:val="242730"/>
          <w:sz w:val="20"/>
          <w:szCs w:val="20"/>
        </w:rPr>
        <w:t xml:space="preserve">Employee Satisfaction Rate: &gt;85%</w:t>
      </w:r>
    </w:p>
    <w:p>
      <w:pPr>
        <w:pStyle w:val="ListParagraph"/>
        <w:numPr>
          <w:ilvl w:val="0"/>
          <w:numId w:val="1"/>
        </w:numPr>
        <w:spacing w:after="60" w:line="300"/>
      </w:pPr>
      <w:r>
        <w:rPr>
          <w:rFonts w:ascii="Lexend" w:cs="Arial" w:eastAsia="Arial" w:hAnsi="Lexend"/>
          <w:color w:val="242730"/>
          <w:sz w:val="20"/>
          <w:szCs w:val="20"/>
        </w:rPr>
        <w:t xml:space="preserve">Training Completion Rate: 100%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or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HR management.</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Proficiency in HR software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HR management within the home services or appliance repair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This role is primarily office-based but may require occasional travel to various company locations.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Monday to Friday, 9 AM to 5 PM.</w:t>
      </w:r>
    </w:p>
    <w:p>
      <w:pPr>
        <w:pStyle w:val="ListParagraph"/>
        <w:numPr>
          <w:ilvl w:val="0"/>
          <w:numId w:val="1"/>
        </w:numPr>
        <w:spacing w:after="60" w:line="300"/>
      </w:pPr>
      <w:r>
        <w:rPr>
          <w:rFonts w:ascii="Lexend" w:cs="Arial" w:eastAsia="Arial" w:hAnsi="Lexend"/>
          <w:color w:val="242730"/>
          <w:sz w:val="20"/>
          <w:szCs w:val="20"/>
        </w:rPr>
        <w:t xml:space="preserve">Minimal travel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$60,000 - $70,000 annually.</w:t>
      </w:r>
    </w:p>
    <w:p>
      <w:pPr>
        <w:pStyle w:val="ListParagraph"/>
        <w:numPr>
          <w:ilvl w:val="0"/>
          <w:numId w:val="1"/>
        </w:numPr>
        <w:spacing w:after="60" w:line="300"/>
      </w:pPr>
      <w:r>
        <w:rPr>
          <w:rFonts w:ascii="Lexend" w:cs="Arial" w:eastAsia="Arial" w:hAnsi="Lexend"/>
          <w:color w:val="242730"/>
          <w:sz w:val="20"/>
          <w:szCs w:val="20"/>
        </w:rPr>
        <w:t xml:space="preserve">Benefits include Health, Dental, and Vision Insurance, 401k, and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the power of people. We foster a culture of growth and innovation, offering our employees opportunities for personal and professional development. We are committed to delivering exceptional service to our customers and believe this starts with a strong, satisfied team.</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hirebus.com/job-descriptions/appliance-repair/hr-manager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Appliance Repair HR Manager job description</dc:title>
  <dc:creator>HireBus</dc:creator>
  <dc:description>HireBus Role Blueprint: HR Manager job description template for Appliance Repair.</dc:description>
  <cp:lastModifiedBy>Un-named</cp:lastModifiedBy>
  <cp:revision>1</cp:revision>
  <dcterms:created xsi:type="dcterms:W3CDTF">2026-10-22T09:48:38.526Z</dcterms:created>
  <dcterms:modified xsi:type="dcterms:W3CDTF">2026-10-22T09:48:38.526Z</dcterms:modified>
</cp:coreProperties>
</file>

<file path=docProps/custom.xml><?xml version="1.0" encoding="utf-8"?>
<Properties xmlns="http://schemas.openxmlformats.org/officeDocument/2006/custom-properties" xmlns:vt="http://schemas.openxmlformats.org/officeDocument/2006/docPropsVTypes"/>
</file>