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/ Superintendent]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critical support to commercial building projects by assisting trades, managing materials, and maintaining clean work sites to ensure efficient project execution and a safe working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various trades and craftspeople on commercial building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Handle, transport, and organize building materials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prepare job sites to maintain safety and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Site Supervisors with logistical and operational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materials and supplies as required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clean, organize, and prepare the work areas for upcoming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 as a helper for tradespeople by providing tools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Safely dispose of waste and assist with minor on-site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task completion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rate in inventory management: 98%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cleanliness rating: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waste reduction: less than 5% per project cycle.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1 year of experience in a construction or labor-intensive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construction materials and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instructions and work effectively in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with excellent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on commercial building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industrial or large-scale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material handling and site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with commercial developers or builders.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climbing stairs.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variable weather conditions, including hot, cold, or rainy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manual labor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6 AM to 4 PM on weekdays.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performed on outdoor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overtime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assigned project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$18 to $25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Overtime opportunities as applicable.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 annual performance bonus.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innovative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safety, integrity, and quality excellence drives our daily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ample opportunities for growth, training,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celebrates success and encourages proactive problem-solving in a supportive atmosphere.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Laborer / Helper job description</dc:title>
  <dc:creator>HireBus</dc:creator>
  <dc:description>HireBus Role Blueprint: Laborer / Helper job description template for Builders / Developers - Commercial.</dc:description>
  <cp:lastModifiedBy>Un-named</cp:lastModifiedBy>
  <cp:revision>1</cp:revision>
  <dcterms:created xsi:type="dcterms:W3CDTF">2026-10-22T09:45:26.722Z</dcterms:created>
  <dcterms:modified xsi:type="dcterms:W3CDTF">2026-10-22T09:45:26.722Z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