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60" w:line="300"/>
        <w:jc w:val="center"/>
      </w:pPr>
      <w:r>
        <w:rPr>
          <w:rFonts w:ascii="Lexend" w:cs="Arial" w:eastAsia="Arial" w:hAnsi="Lexend"/>
          <w:b/>
          <w:bCs/>
          <w:color w:val="242730"/>
          <w:sz w:val="30"/>
          <w:szCs w:val="30"/>
        </w:rPr>
        <w:t xml:space="preserve">Civil &amp; Infrastructure Contractors - Sales Manager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Company Name: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COMPANY NAME HERE]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Department: 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Sales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Reports to: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[General Manager]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Location: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LOCATION HERE]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1. Position Summary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Lead and manage a dynamic sales team focused on securing public and private contracts in the civil and infrastructure contracting industry. Develop strategic sales initiatives to drive revenue growth and market expansion. Serve as a key contributor to the company’s overall success by effectively managing sales operations and client relationships. Ensure alignment with organizational goals through performance management, revenue goal setting, and continuous improvement.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2. Essential Duties and Responsibilities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Develop and execute comprehensive sales strategies aimed at achieving company revenue targets.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Manage, mentor, and motivate the sales team to optimize performance and support individual career growth.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Identify, pursue, and secure new business opportunities in both public and private sectors.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Collaborate with cross-functional teams to tailor solutions that meet client needs and drive competitive advantage.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3. Key Tasks / Daily Activities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Conduct daily sales meetings with team members to track progress and strategize on prospect engagement.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Monitor and analyze sales data to identify trends, opportunities, and areas for improvement.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Engage with clients through calls, emails, and in-person meetings to build lasting relationships and secure contracts.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Prepare and deliver professional sales presentations and proposals to potential contract holders.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4. Key Performance Indicators (KPIs)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Revenue Growth: Achieve a minimum revenue increase of 15% annually.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New Contracts: Secure at least 6 new public/private contracts per quarter.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Sales Team Performance: Ensure an average team performance rating of 90% or higher.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Lead Conversion Rate: Maintain a conversion rate of 25% or greater from initial lead to closed sale.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5. Required Qualifications and Skills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Bachelor’s degree in Business, Marketing, or a related field.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Minimum of 5 years of sales management experience, preferably within contracting or related industries.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Strong leadership, communication, and negotiation skills.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Proficiency in CRM systems and sales analytics tools.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6. Preferred Experience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Previous experience in the civil and infrastructure contracting industry.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Proven track record of penetrating public and private sector markets.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Experience managing multi-disciplinary teams within a competitive sales environment.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Familiarity with industry-specific regulations and contract management practices.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7. Physical Requirements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Ability to occasionally lift up to 20 pounds.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Capability to work in varied office environments as well as on-site visits to project locations.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Stand, walk, and be mobile for extended periods during site evaluations or client meetings.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Comfortable with travel to client sites and industry events.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8. Work Environment and Schedule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Standard work hours with occasional extended hours to meet project deadlines.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Regular travel to client sites and industry-related events is expected.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An office-based environment combined with field visits.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Some on-call availability may be required during peak project periods.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9. Compensation and Benefits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Base salary range of $80,000 - $100,000 USD per year based on experience.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Commission and bonus incentives tied to performance and revenue goals.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Comprehensive benefits package including health, dental, and vision insurance.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Additional perks such as 401k matching, paid time off, and professional development opportunities.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10. Company Culture and Overview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Our company fosters a collaborative culture that values innovation, continuous learning, and mutual support.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We are committed to empowering our employees to achieve personal and professional growth while delivering outstanding customer service.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By joining us, you become part of a forward-thinking team that celebrates success and embraces challenges as opportunities.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11. How to Apply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If you meet the above criteria and want to be part of a growth-oriented company focused on customer satisfaction, please send your resume to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EMAIL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 or apply online at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WEBSITE LINK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</w:t>
      </w:r>
    </w:p>
    <w:p>
      <w:pPr>
        <w:spacing w:after="0" w:line="300"/>
      </w:pPr>
      <w:r>
        <w:rPr>
          <w:rFonts w:ascii="Lexend" w:cs="Arial" w:eastAsia="Arial" w:hAnsi="Lexend"/>
          <w:color w:val="5F6478"/>
          <w:sz w:val="16"/>
          <w:szCs w:val="16"/>
        </w:rPr>
        <w:t xml:space="preserve">Need help filling this role? HireBus posts the ad, Iris interviews every applicant by phone before you do, and you decide who to hire. Start hiring now: hirebus.com/hiring-audit · This template: hirebus.com/job-descriptions/civil-and-infrastructure-contractors/sales-manager</w:t>
      </w:r>
    </w:p>
    <w:sectPr>
      <w:headerReference w:type="default" r:id="rId6"/>
      <w:pgSz w:w="12240" w:h="15840" w:orient="portrait"/>
      <w:pgMar w:top="1920" w:right="1571" w:bottom="1787" w:left="1571" w:header="0" w:footer="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drawing>
        <wp:anchor distT="0" distB="0" distL="0" distR="0" simplePos="0" allowOverlap="1" behindDoc="1" locked="0" layoutInCell="1" relativeHeight="10058400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772400" cy="10058400"/>
          <wp:effectExtent t="0" r="0" b="0" l="0"/>
          <wp:wrapNone/>
          <wp:docPr id="3" name="HireBus Role Blueprint frame" descr="Your Role Blueprint page frame" title="HireBus Role Blueprin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72400" cy="10058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08b81b95bef320733cdc98c1631b0ac008b1bf6e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Civil &amp; Infrastructure Contractors Sales Manager job description</dc:title>
  <dc:creator>HireBus</dc:creator>
  <dc:description>HireBus Role Blueprint: Sales Manager job description template for Civil &amp; Infrastructure Contractors.</dc:description>
  <cp:lastModifiedBy>Un-named</cp:lastModifiedBy>
  <cp:revision>1</cp:revision>
  <dcterms:created xsi:type="dcterms:W3CDTF">2026-10-22T21:00:26.588Z</dcterms:created>
  <dcterms:modified xsi:type="dcterms:W3CDTF">2026-10-22T21:00:26.588Z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