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Skilled Tradesperson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Skilled Tradesperson plays a critical role in supporting civil and infrastructure projects by expertly operating machinery and executing specialized tasks including concrete, steel, and asphalt work. This role underpins the quality, safety, and timeliness of our large-scale construction initiatives.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Operate heavy machinery safely and efficiently to support diverse construction projects.</w:t>
      </w:r>
    </w:p>
    <w:p>
      <w:pPr>
        <w:pStyle w:val="ListParagraph"/>
        <w:numPr>
          <w:ilvl w:val="0"/>
          <w:numId w:val="1"/>
        </w:numPr>
        <w:spacing w:after="60" w:line="300"/>
      </w:pPr>
      <w:r>
        <w:rPr>
          <w:rFonts w:ascii="Lexend" w:cs="Arial" w:eastAsia="Arial" w:hAnsi="Lexend"/>
          <w:color w:val="242730"/>
          <w:sz w:val="20"/>
          <w:szCs w:val="20"/>
        </w:rPr>
        <w:t xml:space="preserve">Execute specialized tasks such as concrete pouring, steel reinforcement, and asphalt application.</w:t>
      </w:r>
    </w:p>
    <w:p>
      <w:pPr>
        <w:pStyle w:val="ListParagraph"/>
        <w:numPr>
          <w:ilvl w:val="0"/>
          <w:numId w:val="1"/>
        </w:numPr>
        <w:spacing w:after="60" w:line="300"/>
      </w:pPr>
      <w:r>
        <w:rPr>
          <w:rFonts w:ascii="Lexend" w:cs="Arial" w:eastAsia="Arial" w:hAnsi="Lexend"/>
          <w:color w:val="242730"/>
          <w:sz w:val="20"/>
          <w:szCs w:val="20"/>
        </w:rPr>
        <w:t xml:space="preserve">Interpret blueprints and technical drawings to ensure accurate project execution.</w:t>
      </w:r>
    </w:p>
    <w:p>
      <w:pPr>
        <w:pStyle w:val="ListParagraph"/>
        <w:numPr>
          <w:ilvl w:val="0"/>
          <w:numId w:val="1"/>
        </w:numPr>
        <w:spacing w:after="60" w:line="300"/>
      </w:pPr>
      <w:r>
        <w:rPr>
          <w:rFonts w:ascii="Lexend" w:cs="Arial" w:eastAsia="Arial" w:hAnsi="Lexend"/>
          <w:color w:val="242730"/>
          <w:sz w:val="20"/>
          <w:szCs w:val="20"/>
        </w:rPr>
        <w:t xml:space="preserve">Collaborate with site supervisors and team members to adhere to project schedules and quality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pre-operation inspections and routine checks on machinery to ensure optimal performance.</w:t>
      </w:r>
    </w:p>
    <w:p>
      <w:pPr>
        <w:pStyle w:val="ListParagraph"/>
        <w:numPr>
          <w:ilvl w:val="0"/>
          <w:numId w:val="1"/>
        </w:numPr>
        <w:spacing w:after="60" w:line="300"/>
      </w:pPr>
      <w:r>
        <w:rPr>
          <w:rFonts w:ascii="Lexend" w:cs="Arial" w:eastAsia="Arial" w:hAnsi="Lexend"/>
          <w:color w:val="242730"/>
          <w:sz w:val="20"/>
          <w:szCs w:val="20"/>
        </w:rPr>
        <w:t xml:space="preserve">Maintain detailed records of equipment use, maintenance, and project progress.</w:t>
      </w:r>
    </w:p>
    <w:p>
      <w:pPr>
        <w:pStyle w:val="ListParagraph"/>
        <w:numPr>
          <w:ilvl w:val="0"/>
          <w:numId w:val="1"/>
        </w:numPr>
        <w:spacing w:after="60" w:line="300"/>
      </w:pPr>
      <w:r>
        <w:rPr>
          <w:rFonts w:ascii="Lexend" w:cs="Arial" w:eastAsia="Arial" w:hAnsi="Lexend"/>
          <w:color w:val="242730"/>
          <w:sz w:val="20"/>
          <w:szCs w:val="20"/>
        </w:rPr>
        <w:t xml:space="preserve">Perform calibrated tasks as per project specifications, adapting techniques as needed.</w:t>
      </w:r>
    </w:p>
    <w:p>
      <w:pPr>
        <w:pStyle w:val="ListParagraph"/>
        <w:numPr>
          <w:ilvl w:val="0"/>
          <w:numId w:val="1"/>
        </w:numPr>
        <w:spacing w:after="60" w:line="300"/>
      </w:pPr>
      <w:r>
        <w:rPr>
          <w:rFonts w:ascii="Lexend" w:cs="Arial" w:eastAsia="Arial" w:hAnsi="Lexend"/>
          <w:color w:val="242730"/>
          <w:sz w:val="20"/>
          <w:szCs w:val="20"/>
        </w:rPr>
        <w:t xml:space="preserve">Interface with on-site supervisors to update on daily progress and safety compliance.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Utilization Rate: &gt;90%.</w:t>
      </w:r>
    </w:p>
    <w:p>
      <w:pPr>
        <w:pStyle w:val="ListParagraph"/>
        <w:numPr>
          <w:ilvl w:val="0"/>
          <w:numId w:val="1"/>
        </w:numPr>
        <w:spacing w:after="60" w:line="300"/>
      </w:pPr>
      <w:r>
        <w:rPr>
          <w:rFonts w:ascii="Lexend" w:cs="Arial" w:eastAsia="Arial" w:hAnsi="Lexend"/>
          <w:color w:val="242730"/>
          <w:sz w:val="20"/>
          <w:szCs w:val="20"/>
        </w:rPr>
        <w:t xml:space="preserve">Project Completion Accuracy: 98%.</w:t>
      </w:r>
    </w:p>
    <w:p>
      <w:pPr>
        <w:pStyle w:val="ListParagraph"/>
        <w:numPr>
          <w:ilvl w:val="0"/>
          <w:numId w:val="1"/>
        </w:numPr>
        <w:spacing w:after="60" w:line="300"/>
      </w:pPr>
      <w:r>
        <w:rPr>
          <w:rFonts w:ascii="Lexend" w:cs="Arial" w:eastAsia="Arial" w:hAnsi="Lexend"/>
          <w:color w:val="242730"/>
          <w:sz w:val="20"/>
          <w:szCs w:val="20"/>
        </w:rPr>
        <w:t xml:space="preserve">Safety Compliance Incident Rate: &lt;2%.</w:t>
      </w:r>
    </w:p>
    <w:p>
      <w:pPr>
        <w:pStyle w:val="ListParagraph"/>
        <w:numPr>
          <w:ilvl w:val="0"/>
          <w:numId w:val="1"/>
        </w:numPr>
        <w:spacing w:after="60" w:line="300"/>
      </w:pPr>
      <w:r>
        <w:rPr>
          <w:rFonts w:ascii="Lexend" w:cs="Arial" w:eastAsia="Arial" w:hAnsi="Lexend"/>
          <w:color w:val="242730"/>
          <w:sz w:val="20"/>
          <w:szCs w:val="20"/>
        </w:rPr>
        <w:t xml:space="preserve">On-Time Task Completion: &gt;95%.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 minimum of 3 years’ experience in construction or a related field.</w:t>
      </w:r>
    </w:p>
    <w:p>
      <w:pPr>
        <w:pStyle w:val="ListParagraph"/>
        <w:numPr>
          <w:ilvl w:val="0"/>
          <w:numId w:val="1"/>
        </w:numPr>
        <w:spacing w:after="60" w:line="300"/>
      </w:pPr>
      <w:r>
        <w:rPr>
          <w:rFonts w:ascii="Lexend" w:cs="Arial" w:eastAsia="Arial" w:hAnsi="Lexend"/>
          <w:color w:val="242730"/>
          <w:sz w:val="20"/>
          <w:szCs w:val="20"/>
        </w:rPr>
        <w:t xml:space="preserve">Proficient in operating heavy machinery and interpreting construction blueprints.</w:t>
      </w:r>
    </w:p>
    <w:p>
      <w:pPr>
        <w:pStyle w:val="ListParagraph"/>
        <w:numPr>
          <w:ilvl w:val="0"/>
          <w:numId w:val="1"/>
        </w:numPr>
        <w:spacing w:after="60" w:line="300"/>
      </w:pPr>
      <w:r>
        <w:rPr>
          <w:rFonts w:ascii="Lexend" w:cs="Arial" w:eastAsia="Arial" w:hAnsi="Lexend"/>
          <w:color w:val="242730"/>
          <w:sz w:val="20"/>
          <w:szCs w:val="20"/>
        </w:rPr>
        <w:t xml:space="preserve">Strong technical aptitude with excellent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and teamwork skills to ensure a safe and productive work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civil infrastructure projects such as roads, bridges, and public utilities.</w:t>
      </w:r>
    </w:p>
    <w:p>
      <w:pPr>
        <w:pStyle w:val="ListParagraph"/>
        <w:numPr>
          <w:ilvl w:val="0"/>
          <w:numId w:val="1"/>
        </w:numPr>
        <w:spacing w:after="60" w:line="300"/>
      </w:pPr>
      <w:r>
        <w:rPr>
          <w:rFonts w:ascii="Lexend" w:cs="Arial" w:eastAsia="Arial" w:hAnsi="Lexend"/>
          <w:color w:val="242730"/>
          <w:sz w:val="20"/>
          <w:szCs w:val="20"/>
        </w:rPr>
        <w:t xml:space="preserve">Worked specifically on tasks involving concrete, steel, and asphalt.</w:t>
      </w:r>
    </w:p>
    <w:p>
      <w:pPr>
        <w:pStyle w:val="ListParagraph"/>
        <w:numPr>
          <w:ilvl w:val="0"/>
          <w:numId w:val="1"/>
        </w:numPr>
        <w:spacing w:after="60" w:line="300"/>
      </w:pPr>
      <w:r>
        <w:rPr>
          <w:rFonts w:ascii="Lexend" w:cs="Arial" w:eastAsia="Arial" w:hAnsi="Lexend"/>
          <w:color w:val="242730"/>
          <w:sz w:val="20"/>
          <w:szCs w:val="20"/>
        </w:rPr>
        <w:t xml:space="preserve">Familiarity with industry safety protocols and regulatory standards.</w:t>
      </w:r>
    </w:p>
    <w:p>
      <w:pPr>
        <w:pStyle w:val="ListParagraph"/>
        <w:numPr>
          <w:ilvl w:val="0"/>
          <w:numId w:val="1"/>
        </w:numPr>
        <w:spacing w:after="60" w:line="300"/>
      </w:pPr>
      <w:r>
        <w:rPr>
          <w:rFonts w:ascii="Lexend" w:cs="Arial" w:eastAsia="Arial" w:hAnsi="Lexend"/>
          <w:color w:val="242730"/>
          <w:sz w:val="20"/>
          <w:szCs w:val="20"/>
        </w:rPr>
        <w:t xml:space="preserve">Demonstrated success in multidisciplinary team environments on large-scale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Stand, bend, and work in physically demanding conditions for prolonged periods.</w:t>
      </w:r>
    </w:p>
    <w:p>
      <w:pPr>
        <w:pStyle w:val="ListParagraph"/>
        <w:numPr>
          <w:ilvl w:val="0"/>
          <w:numId w:val="1"/>
        </w:numPr>
        <w:spacing w:after="60" w:line="300"/>
      </w:pPr>
      <w:r>
        <w:rPr>
          <w:rFonts w:ascii="Lexend" w:cs="Arial" w:eastAsia="Arial" w:hAnsi="Lexend"/>
          <w:color w:val="242730"/>
          <w:sz w:val="20"/>
          <w:szCs w:val="20"/>
        </w:rPr>
        <w:t xml:space="preserve">Operate in noisy and dynamic construction environments.</w:t>
      </w:r>
    </w:p>
    <w:p>
      <w:pPr>
        <w:pStyle w:val="ListParagraph"/>
        <w:numPr>
          <w:ilvl w:val="0"/>
          <w:numId w:val="1"/>
        </w:numPr>
        <w:spacing w:after="60" w:line="300"/>
      </w:pPr>
      <w:r>
        <w:rPr>
          <w:rFonts w:ascii="Lexend" w:cs="Arial" w:eastAsia="Arial" w:hAnsi="Lexend"/>
          <w:color w:val="242730"/>
          <w:sz w:val="20"/>
          <w:szCs w:val="20"/>
        </w:rPr>
        <w:t xml:space="preserve">Adapt to outdoor working conditions with exposure to varying weather patterns.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from 7 AM to 5 PM.</w:t>
      </w:r>
    </w:p>
    <w:p>
      <w:pPr>
        <w:pStyle w:val="ListParagraph"/>
        <w:numPr>
          <w:ilvl w:val="0"/>
          <w:numId w:val="1"/>
        </w:numPr>
        <w:spacing w:after="60" w:line="300"/>
      </w:pPr>
      <w:r>
        <w:rPr>
          <w:rFonts w:ascii="Lexend" w:cs="Arial" w:eastAsia="Arial" w:hAnsi="Lexend"/>
          <w:color w:val="242730"/>
          <w:sz w:val="20"/>
          <w:szCs w:val="20"/>
        </w:rPr>
        <w:t xml:space="preserve">Occasional overtime and weekend shifts may be required based on project needs.</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project requirements.</w:t>
      </w:r>
    </w:p>
    <w:p>
      <w:pPr>
        <w:pStyle w:val="ListParagraph"/>
        <w:numPr>
          <w:ilvl w:val="0"/>
          <w:numId w:val="1"/>
        </w:numPr>
        <w:spacing w:after="60" w:line="300"/>
      </w:pPr>
      <w:r>
        <w:rPr>
          <w:rFonts w:ascii="Lexend" w:cs="Arial" w:eastAsia="Arial" w:hAnsi="Lexend"/>
          <w:color w:val="242730"/>
          <w:sz w:val="20"/>
          <w:szCs w:val="20"/>
        </w:rPr>
        <w:t xml:space="preserve">Minimal travel between local job sites as projects dictate.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$30-$40 per hour.</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paid time off,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respect, innovation, and continuous growth to empower every team member.</w:t>
      </w:r>
    </w:p>
    <w:p>
      <w:pPr>
        <w:pStyle w:val="ListParagraph"/>
        <w:numPr>
          <w:ilvl w:val="0"/>
          <w:numId w:val="1"/>
        </w:numPr>
        <w:spacing w:after="60" w:line="300"/>
      </w:pPr>
      <w:r>
        <w:rPr>
          <w:rFonts w:ascii="Lexend" w:cs="Arial" w:eastAsia="Arial" w:hAnsi="Lexend"/>
          <w:color w:val="242730"/>
          <w:sz w:val="20"/>
          <w:szCs w:val="20"/>
        </w:rPr>
        <w:t xml:space="preserve">Our commitment to safety and high-quality work drives us to exceed client expectations on every project.</w:t>
      </w:r>
    </w:p>
    <w:p>
      <w:pPr>
        <w:pStyle w:val="ListParagraph"/>
        <w:numPr>
          <w:ilvl w:val="0"/>
          <w:numId w:val="1"/>
        </w:numPr>
        <w:spacing w:after="60" w:line="300"/>
      </w:pPr>
      <w:r>
        <w:rPr>
          <w:rFonts w:ascii="Lexend" w:cs="Arial" w:eastAsia="Arial" w:hAnsi="Lexend"/>
          <w:color w:val="242730"/>
          <w:sz w:val="20"/>
          <w:szCs w:val="20"/>
        </w:rPr>
        <w:t xml:space="preserve">We invest in professional development and mentorship to support career advancement.</w:t>
      </w:r>
    </w:p>
    <w:p>
      <w:pPr>
        <w:pStyle w:val="ListParagraph"/>
        <w:numPr>
          <w:ilvl w:val="0"/>
          <w:numId w:val="1"/>
        </w:numPr>
        <w:spacing w:after="60" w:line="300"/>
      </w:pPr>
      <w:r>
        <w:rPr>
          <w:rFonts w:ascii="Lexend" w:cs="Arial" w:eastAsia="Arial" w:hAnsi="Lexend"/>
          <w:color w:val="242730"/>
          <w:sz w:val="20"/>
          <w:szCs w:val="20"/>
        </w:rPr>
        <w:t xml:space="preserve">Join our inclusive team where collaboration, dedication, and excellence are celebrated daily.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hirebus.com/job-descriptions/civil-and-infrastructure-contractors/skilled-tradesperson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Skilled Tradesperson job description</dc:title>
  <dc:creator>HireBus</dc:creator>
  <dc:description>HireBus Role Blueprint: Skilled Tradesperson job description template for Civil &amp; Infrastructure Contractors.</dc:description>
  <cp:lastModifiedBy>Un-named</cp:lastModifiedBy>
  <cp:revision>1</cp:revision>
  <dcterms:created xsi:type="dcterms:W3CDTF">2026-10-21T21:12:54.621Z</dcterms:created>
  <dcterms:modified xsi:type="dcterms:W3CDTF">2026-10-21T21:12:54.621Z</dcterms:modified>
</cp:coreProperties>
</file>

<file path=docProps/custom.xml><?xml version="1.0" encoding="utf-8"?>
<Properties xmlns="http://schemas.openxmlformats.org/officeDocument/2006/custom-properties" xmlns:vt="http://schemas.openxmlformats.org/officeDocument/2006/docPropsVTypes"/>
</file>