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CEO to lead our </w:t>
      </w:r>
      <w:r>
        <w:rPr>
          <w:rFonts w:ascii="Lexend" w:cs="Arial" w:eastAsia="Arial" w:hAnsi="Lexend"/>
          <w:color w:val="242730"/>
          <w:sz w:val="20"/>
          <w:szCs w:val="20"/>
          <w:highlight w:val="yellow"/>
        </w:rPr>
        <w:t xml:space="preserve">[zoo, aquarium, museum, or garden]</w:t>
      </w:r>
      <w:r>
        <w:rPr>
          <w:rFonts w:ascii="Lexend" w:cs="Arial" w:eastAsia="Arial" w:hAnsi="Lexend"/>
          <w:color w:val="242730"/>
          <w:sz w:val="20"/>
          <w:szCs w:val="20"/>
        </w:rPr>
        <w:t xml:space="preserve"> for its board of directors. You set the strategic plan with the board, raise money with the development team, and answer to the public for how we care for the collection and serve the community. You hire and lead the senior team and keep the budget balanced.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the strategic plan with the board and turn it into yearly goals and a balanced budget.</w:t>
      </w:r>
    </w:p>
    <w:p>
      <w:pPr>
        <w:pStyle w:val="ListParagraph"/>
        <w:numPr>
          <w:ilvl w:val="0"/>
          <w:numId w:val="1"/>
        </w:numPr>
        <w:spacing w:after="60" w:line="300"/>
      </w:pPr>
      <w:r>
        <w:rPr>
          <w:rFonts w:ascii="Lexend" w:cs="Arial" w:eastAsia="Arial" w:hAnsi="Lexend"/>
          <w:color w:val="242730"/>
          <w:sz w:val="20"/>
          <w:szCs w:val="20"/>
        </w:rPr>
        <w:t xml:space="preserve">Report to the board at each meeting on attendance, finances, fundraising, and risks, and support its committees.</w:t>
      </w:r>
    </w:p>
    <w:p>
      <w:pPr>
        <w:pStyle w:val="ListParagraph"/>
        <w:numPr>
          <w:ilvl w:val="0"/>
          <w:numId w:val="1"/>
        </w:numPr>
        <w:spacing w:after="60" w:line="300"/>
      </w:pPr>
      <w:r>
        <w:rPr>
          <w:rFonts w:ascii="Lexend" w:cs="Arial" w:eastAsia="Arial" w:hAnsi="Lexend"/>
          <w:color w:val="242730"/>
          <w:sz w:val="20"/>
          <w:szCs w:val="20"/>
        </w:rPr>
        <w:t xml:space="preserve">Hire, coach, and review the COO, CFO, Director of Development, Curator, Marketing and Communications Manager, and </w:t>
      </w:r>
      <w:r>
        <w:rPr>
          <w:rFonts w:ascii="Lexend" w:cs="Arial" w:eastAsia="Arial" w:hAnsi="Lexend"/>
          <w:color w:val="242730"/>
          <w:sz w:val="20"/>
          <w:szCs w:val="20"/>
          <w:highlight w:val="yellow"/>
        </w:rPr>
        <w:t xml:space="preserve">[Veterinarian, at a zoo or aquarium]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Cultivate and ask major donors, foundations, and sponsors with the Director of Development, and lead any capital campaign.</w:t>
      </w:r>
    </w:p>
    <w:p>
      <w:pPr>
        <w:pStyle w:val="ListParagraph"/>
        <w:numPr>
          <w:ilvl w:val="0"/>
          <w:numId w:val="1"/>
        </w:numPr>
        <w:spacing w:after="60" w:line="300"/>
      </w:pPr>
      <w:r>
        <w:rPr>
          <w:rFonts w:ascii="Lexend" w:cs="Arial" w:eastAsia="Arial" w:hAnsi="Lexend"/>
          <w:color w:val="242730"/>
          <w:sz w:val="20"/>
          <w:szCs w:val="20"/>
        </w:rPr>
        <w:t xml:space="preserve">Take the collection plan and major acquisitions, deaccessions, or transfers to the board, as your collections policy requires.</w:t>
      </w:r>
    </w:p>
    <w:p>
      <w:pPr>
        <w:pStyle w:val="ListParagraph"/>
        <w:numPr>
          <w:ilvl w:val="0"/>
          <w:numId w:val="1"/>
        </w:numPr>
        <w:spacing w:after="60" w:line="300"/>
      </w:pPr>
      <w:r>
        <w:rPr>
          <w:rFonts w:ascii="Lexend" w:cs="Arial" w:eastAsia="Arial" w:hAnsi="Lexend"/>
          <w:color w:val="242730"/>
          <w:sz w:val="20"/>
          <w:szCs w:val="20"/>
        </w:rPr>
        <w:t xml:space="preserve">Represent the organization with city and county officials, community groups, and reporters, including during a crisis.</w:t>
      </w:r>
    </w:p>
    <w:p>
      <w:pPr>
        <w:pStyle w:val="ListParagraph"/>
        <w:numPr>
          <w:ilvl w:val="0"/>
          <w:numId w:val="1"/>
        </w:numPr>
        <w:spacing w:after="60" w:line="300"/>
      </w:pPr>
      <w:r>
        <w:rPr>
          <w:rFonts w:ascii="Lexend" w:cs="Arial" w:eastAsia="Arial" w:hAnsi="Lexend"/>
          <w:color w:val="242730"/>
          <w:sz w:val="20"/>
          <w:szCs w:val="20"/>
        </w:rPr>
        <w:t xml:space="preserve">Lead accreditation reviews with your accreditation body and keep board-approved policies current.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Meet with the senior team on attendance, revenue, and anything that affects guests, staff, or the collection.</w:t>
      </w:r>
    </w:p>
    <w:p>
      <w:pPr>
        <w:pStyle w:val="ListParagraph"/>
        <w:numPr>
          <w:ilvl w:val="0"/>
          <w:numId w:val="1"/>
        </w:numPr>
        <w:spacing w:after="60" w:line="300"/>
      </w:pPr>
      <w:r>
        <w:rPr>
          <w:rFonts w:ascii="Lexend" w:cs="Arial" w:eastAsia="Arial" w:hAnsi="Lexend"/>
          <w:color w:val="242730"/>
          <w:sz w:val="20"/>
          <w:szCs w:val="20"/>
        </w:rPr>
        <w:t xml:space="preserve">Review weekly cash, attendance, and fundraising reports with the CFO and Director of Development.</w:t>
      </w:r>
    </w:p>
    <w:p>
      <w:pPr>
        <w:pStyle w:val="ListParagraph"/>
        <w:numPr>
          <w:ilvl w:val="0"/>
          <w:numId w:val="1"/>
        </w:numPr>
        <w:spacing w:after="60" w:line="300"/>
      </w:pPr>
      <w:r>
        <w:rPr>
          <w:rFonts w:ascii="Lexend" w:cs="Arial" w:eastAsia="Arial" w:hAnsi="Lexend"/>
          <w:color w:val="242730"/>
          <w:sz w:val="20"/>
          <w:szCs w:val="20"/>
        </w:rPr>
        <w:t xml:space="preserve">Meet donors, sponsors, or board members, often on a walk through the site.</w:t>
      </w:r>
    </w:p>
    <w:p>
      <w:pPr>
        <w:pStyle w:val="ListParagraph"/>
        <w:numPr>
          <w:ilvl w:val="0"/>
          <w:numId w:val="1"/>
        </w:numPr>
        <w:spacing w:after="60" w:line="300"/>
      </w:pPr>
      <w:r>
        <w:rPr>
          <w:rFonts w:ascii="Lexend" w:cs="Arial" w:eastAsia="Arial" w:hAnsi="Lexend"/>
          <w:color w:val="242730"/>
          <w:sz w:val="20"/>
          <w:szCs w:val="20"/>
        </w:rPr>
        <w:t xml:space="preserve">Walk the </w:t>
      </w:r>
      <w:r>
        <w:rPr>
          <w:rFonts w:ascii="Lexend" w:cs="Arial" w:eastAsia="Arial" w:hAnsi="Lexend"/>
          <w:color w:val="242730"/>
          <w:sz w:val="20"/>
          <w:szCs w:val="20"/>
          <w:highlight w:val="yellow"/>
        </w:rPr>
        <w:t xml:space="preserve">[grounds, galleries, or gardens]</w:t>
      </w:r>
      <w:r>
        <w:rPr>
          <w:rFonts w:ascii="Lexend" w:cs="Arial" w:eastAsia="Arial" w:hAnsi="Lexend"/>
          <w:color w:val="242730"/>
          <w:sz w:val="20"/>
          <w:szCs w:val="20"/>
        </w:rPr>
        <w:t xml:space="preserve"> to see what guests see and talk with staff and volunteers.</w:t>
      </w:r>
    </w:p>
    <w:p>
      <w:pPr>
        <w:pStyle w:val="ListParagraph"/>
        <w:numPr>
          <w:ilvl w:val="0"/>
          <w:numId w:val="1"/>
        </w:numPr>
        <w:spacing w:after="60" w:line="300"/>
      </w:pPr>
      <w:r>
        <w:rPr>
          <w:rFonts w:ascii="Lexend" w:cs="Arial" w:eastAsia="Arial" w:hAnsi="Lexend"/>
          <w:color w:val="242730"/>
          <w:sz w:val="20"/>
          <w:szCs w:val="20"/>
        </w:rPr>
        <w:t xml:space="preserve">Prepare board and committee agendas, reports, and the decisions the board needs to make.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attendance: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Operating results against the board-approved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Total earned and contributed revenue: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Strategic plan milestones met: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Senior team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w:t>
      </w:r>
      <w:r>
        <w:rPr>
          <w:rFonts w:ascii="Lexend" w:cs="Arial" w:eastAsia="Arial" w:hAnsi="Lexend"/>
          <w:color w:val="242730"/>
          <w:sz w:val="20"/>
          <w:szCs w:val="20"/>
          <w:highlight w:val="yellow"/>
        </w:rPr>
        <w:t xml:space="preserve">[master's degree in nonprofit management, museum studies, business, or a related field]</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senior leadership, including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leading a nonprofit or cultural organization.</w:t>
      </w:r>
    </w:p>
    <w:p>
      <w:pPr>
        <w:pStyle w:val="ListParagraph"/>
        <w:numPr>
          <w:ilvl w:val="0"/>
          <w:numId w:val="1"/>
        </w:numPr>
        <w:spacing w:after="60" w:line="300"/>
      </w:pPr>
      <w:r>
        <w:rPr>
          <w:rFonts w:ascii="Lexend" w:cs="Arial" w:eastAsia="Arial" w:hAnsi="Lexend"/>
          <w:color w:val="242730"/>
          <w:sz w:val="20"/>
          <w:szCs w:val="20"/>
        </w:rPr>
        <w:t xml:space="preserve">A record of raising money from individual donors, foundations, and public sources.</w:t>
      </w:r>
    </w:p>
    <w:p>
      <w:pPr>
        <w:pStyle w:val="ListParagraph"/>
        <w:numPr>
          <w:ilvl w:val="0"/>
          <w:numId w:val="1"/>
        </w:numPr>
        <w:spacing w:after="60" w:line="300"/>
      </w:pPr>
      <w:r>
        <w:rPr>
          <w:rFonts w:ascii="Lexend" w:cs="Arial" w:eastAsia="Arial" w:hAnsi="Lexend"/>
          <w:color w:val="242730"/>
          <w:sz w:val="20"/>
          <w:szCs w:val="20"/>
        </w:rPr>
        <w:t xml:space="preserve">Experience working with a nonprofit board, building budgets, and reading audited financial statements.</w:t>
      </w:r>
    </w:p>
    <w:p>
      <w:pPr>
        <w:pStyle w:val="ListParagraph"/>
        <w:numPr>
          <w:ilvl w:val="0"/>
          <w:numId w:val="1"/>
        </w:numPr>
        <w:spacing w:after="60" w:line="300"/>
      </w:pPr>
      <w:r>
        <w:rPr>
          <w:rFonts w:ascii="Lexend" w:cs="Arial" w:eastAsia="Arial" w:hAnsi="Lexend"/>
          <w:color w:val="242730"/>
          <w:sz w:val="20"/>
          <w:szCs w:val="20"/>
        </w:rPr>
        <w:t xml:space="preserve">Clear public speaker and writer who can explain the mission to donors, officials, and reporters.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leading an accredited zoo, aquarium, museum, or public garden.</w:t>
      </w:r>
    </w:p>
    <w:p>
      <w:pPr>
        <w:pStyle w:val="ListParagraph"/>
        <w:numPr>
          <w:ilvl w:val="0"/>
          <w:numId w:val="1"/>
        </w:numPr>
        <w:spacing w:after="60" w:line="300"/>
      </w:pPr>
      <w:r>
        <w:rPr>
          <w:rFonts w:ascii="Lexend" w:cs="Arial" w:eastAsia="Arial" w:hAnsi="Lexend"/>
          <w:color w:val="242730"/>
          <w:sz w:val="20"/>
          <w:szCs w:val="20"/>
        </w:rPr>
        <w:t xml:space="preserve">Has led a capital campaign for new exhibits or buildings.</w:t>
      </w:r>
    </w:p>
    <w:p>
      <w:pPr>
        <w:pStyle w:val="ListParagraph"/>
        <w:numPr>
          <w:ilvl w:val="0"/>
          <w:numId w:val="1"/>
        </w:numPr>
        <w:spacing w:after="60" w:line="300"/>
      </w:pPr>
      <w:r>
        <w:rPr>
          <w:rFonts w:ascii="Lexend" w:cs="Arial" w:eastAsia="Arial" w:hAnsi="Lexend"/>
          <w:color w:val="242730"/>
          <w:sz w:val="20"/>
          <w:szCs w:val="20"/>
        </w:rPr>
        <w:t xml:space="preserve">Experience with a city or county operating agreement or other public funding partner.</w:t>
      </w:r>
    </w:p>
    <w:p>
      <w:pPr>
        <w:pStyle w:val="ListParagraph"/>
        <w:numPr>
          <w:ilvl w:val="0"/>
          <w:numId w:val="1"/>
        </w:numPr>
        <w:spacing w:after="60" w:line="300"/>
      </w:pPr>
      <w:r>
        <w:rPr>
          <w:rFonts w:ascii="Lexend" w:cs="Arial" w:eastAsia="Arial" w:hAnsi="Lexend"/>
          <w:color w:val="242730"/>
          <w:sz w:val="20"/>
          <w:szCs w:val="20"/>
        </w:rPr>
        <w:t xml:space="preserve">Background in the site's subject: </w:t>
      </w:r>
      <w:r>
        <w:rPr>
          <w:rFonts w:ascii="Lexend" w:cs="Arial" w:eastAsia="Arial" w:hAnsi="Lexend"/>
          <w:color w:val="242730"/>
          <w:sz w:val="20"/>
          <w:szCs w:val="20"/>
          <w:highlight w:val="yellow"/>
        </w:rPr>
        <w:t xml:space="preserve">[animal science, art, history, science, or horticulture]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and site work, including long walks across the grounds or galleries.</w:t>
      </w:r>
    </w:p>
    <w:p>
      <w:pPr>
        <w:pStyle w:val="ListParagraph"/>
        <w:numPr>
          <w:ilvl w:val="0"/>
          <w:numId w:val="1"/>
        </w:numPr>
        <w:spacing w:after="60" w:line="300"/>
      </w:pPr>
      <w:r>
        <w:rPr>
          <w:rFonts w:ascii="Lexend" w:cs="Arial" w:eastAsia="Arial" w:hAnsi="Lexend"/>
          <w:color w:val="242730"/>
          <w:sz w:val="20"/>
          <w:szCs w:val="20"/>
        </w:rPr>
        <w:t xml:space="preserve">Stand and speak at events, tours, and public meetings.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salaried role with board meetings, donor events, and evening or weekend functions.</w:t>
      </w:r>
    </w:p>
    <w:p>
      <w:pPr>
        <w:pStyle w:val="ListParagraph"/>
        <w:numPr>
          <w:ilvl w:val="0"/>
          <w:numId w:val="1"/>
        </w:numPr>
        <w:spacing w:after="60" w:line="300"/>
      </w:pPr>
      <w:r>
        <w:rPr>
          <w:rFonts w:ascii="Lexend" w:cs="Arial" w:eastAsia="Arial" w:hAnsi="Lexend"/>
          <w:color w:val="242730"/>
          <w:sz w:val="20"/>
          <w:szCs w:val="20"/>
        </w:rPr>
        <w:t xml:space="preserve">Works on site, with travel for donor visits, conferences, and </w:t>
      </w:r>
      <w:r>
        <w:rPr>
          <w:rFonts w:ascii="Lexend" w:cs="Arial" w:eastAsia="Arial" w:hAnsi="Lexend"/>
          <w:color w:val="242730"/>
          <w:sz w:val="20"/>
          <w:szCs w:val="20"/>
          <w:highlight w:val="yellow"/>
        </w:rPr>
        <w:t xml:space="preserve">[accreditation or peer reviews]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 call for emergencies such as severe weather, a serious guest injury, or </w:t>
      </w:r>
      <w:r>
        <w:rPr>
          <w:rFonts w:ascii="Lexend" w:cs="Arial" w:eastAsia="Arial" w:hAnsi="Lexend"/>
          <w:color w:val="242730"/>
          <w:sz w:val="20"/>
          <w:szCs w:val="20"/>
          <w:highlight w:val="yellow"/>
        </w:rPr>
        <w:t xml:space="preserve">[an animal escape or collection damage]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Chief Executive Officer job description</dc:title>
  <dc:creator>HireBus</dc:creator>
  <dc:description>HireBus Role Blueprint: Chief Executive Officer job description template for Cultural Attractions.</dc:description>
  <cp:lastModifiedBy>Un-named</cp:lastModifiedBy>
  <cp:revision>1</cp:revision>
  <dcterms:created xsi:type="dcterms:W3CDTF">2026-10-20T17:11:22.313Z</dcterms:created>
  <dcterms:modified xsi:type="dcterms:W3CDTF">2026-10-20T17:11:22.313Z</dcterms:modified>
</cp:coreProperties>
</file>

<file path=docProps/custom.xml><?xml version="1.0" encoding="utf-8"?>
<Properties xmlns="http://schemas.openxmlformats.org/officeDocument/2006/custom-properties" xmlns:vt="http://schemas.openxmlformats.org/officeDocument/2006/docPropsVTypes"/>
</file>