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Cultural Attractions - Education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Education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Our Education Manager runs the programs that teach children and adults on our grounds and in schools. You plan school field trips, summer camps, and public programs, lead the educators, and work with the Volunteer Coordinator to train docents. You keep programs safe for children and within budget.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Plan field trip programs, school outreach, camps, and family programs tied to state learning standards.</w:t>
      </w:r>
    </w:p>
    <w:p>
      <w:pPr>
        <w:pStyle w:val="ListParagraph"/>
        <w:numPr>
          <w:ilvl w:val="0"/>
          <w:numId w:val="1"/>
        </w:numPr>
        <w:spacing w:after="60" w:line="300"/>
      </w:pPr>
      <w:r>
        <w:rPr>
          <w:rFonts w:ascii="Lexend" w:cs="Arial" w:eastAsia="Arial" w:hAnsi="Lexend"/>
          <w:color w:val="242730"/>
          <w:sz w:val="20"/>
          <w:szCs w:val="20"/>
        </w:rPr>
        <w:t xml:space="preserve">Hire, train, and schedule educators, including the seasonal camp staff.</w:t>
      </w:r>
    </w:p>
    <w:p>
      <w:pPr>
        <w:pStyle w:val="ListParagraph"/>
        <w:numPr>
          <w:ilvl w:val="0"/>
          <w:numId w:val="1"/>
        </w:numPr>
        <w:spacing w:after="60" w:line="300"/>
      </w:pPr>
      <w:r>
        <w:rPr>
          <w:rFonts w:ascii="Lexend" w:cs="Arial" w:eastAsia="Arial" w:hAnsi="Lexend"/>
          <w:color w:val="242730"/>
          <w:sz w:val="20"/>
          <w:szCs w:val="20"/>
        </w:rPr>
        <w:t xml:space="preserve">Set child safety rules for programs: staff-to-child ratios, check-in and pickup, bathroom policy, and allergy and medical forms.</w:t>
      </w:r>
    </w:p>
    <w:p>
      <w:pPr>
        <w:pStyle w:val="ListParagraph"/>
        <w:numPr>
          <w:ilvl w:val="0"/>
          <w:numId w:val="1"/>
        </w:numPr>
        <w:spacing w:after="60" w:line="300"/>
      </w:pPr>
      <w:r>
        <w:rPr>
          <w:rFonts w:ascii="Lexend" w:cs="Arial" w:eastAsia="Arial" w:hAnsi="Lexend"/>
          <w:color w:val="242730"/>
          <w:sz w:val="20"/>
          <w:szCs w:val="20"/>
        </w:rPr>
        <w:t xml:space="preserve">Train docents with the Volunteer Coordinator on content, tour skills, and </w:t>
      </w:r>
      <w:r>
        <w:rPr>
          <w:rFonts w:ascii="Lexend" w:cs="Arial" w:eastAsia="Arial" w:hAnsi="Lexend"/>
          <w:color w:val="242730"/>
          <w:sz w:val="20"/>
          <w:szCs w:val="20"/>
          <w:highlight w:val="yellow"/>
        </w:rPr>
        <w:t xml:space="preserve">[object handling or animal contact rules]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Manage program budgets and fees, and send attendance and outcome data to development for grant reports.</w:t>
      </w:r>
    </w:p>
    <w:p>
      <w:pPr>
        <w:pStyle w:val="ListParagraph"/>
        <w:numPr>
          <w:ilvl w:val="0"/>
          <w:numId w:val="1"/>
        </w:numPr>
        <w:spacing w:after="60" w:line="300"/>
      </w:pPr>
      <w:r>
        <w:rPr>
          <w:rFonts w:ascii="Lexend" w:cs="Arial" w:eastAsia="Arial" w:hAnsi="Lexend"/>
          <w:color w:val="242730"/>
          <w:sz w:val="20"/>
          <w:szCs w:val="20"/>
        </w:rPr>
        <w:t xml:space="preserve">Work with the Curator on </w:t>
      </w:r>
      <w:r>
        <w:rPr>
          <w:rFonts w:ascii="Lexend" w:cs="Arial" w:eastAsia="Arial" w:hAnsi="Lexend"/>
          <w:color w:val="242730"/>
          <w:sz w:val="20"/>
          <w:szCs w:val="20"/>
          <w:highlight w:val="yellow"/>
        </w:rPr>
        <w:t xml:space="preserve">[ambassador animal use, gallery content, or garden tours]</w:t>
      </w:r>
      <w:r>
        <w:rPr>
          <w:rFonts w:ascii="Lexend" w:cs="Arial" w:eastAsia="Arial" w:hAnsi="Lexend"/>
          <w:color w:val="242730"/>
          <w:sz w:val="20"/>
          <w:szCs w:val="20"/>
        </w:rPr>
        <w:t xml:space="preserve"> so programs follow collection rules.</w:t>
      </w:r>
    </w:p>
    <w:p>
      <w:pPr>
        <w:pStyle w:val="ListParagraph"/>
        <w:numPr>
          <w:ilvl w:val="0"/>
          <w:numId w:val="1"/>
        </w:numPr>
        <w:spacing w:after="60" w:line="300"/>
      </w:pPr>
      <w:r>
        <w:rPr>
          <w:rFonts w:ascii="Lexend" w:cs="Arial" w:eastAsia="Arial" w:hAnsi="Lexend"/>
          <w:color w:val="242730"/>
          <w:sz w:val="20"/>
          <w:szCs w:val="20"/>
        </w:rPr>
        <w:t xml:space="preserve">Review evaluations from teachers and families, and change programs based on what you learn.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the day's school groups, programs, and staffing, and fill any gaps.</w:t>
      </w:r>
    </w:p>
    <w:p>
      <w:pPr>
        <w:pStyle w:val="ListParagraph"/>
        <w:numPr>
          <w:ilvl w:val="0"/>
          <w:numId w:val="1"/>
        </w:numPr>
        <w:spacing w:after="60" w:line="300"/>
      </w:pPr>
      <w:r>
        <w:rPr>
          <w:rFonts w:ascii="Lexend" w:cs="Arial" w:eastAsia="Arial" w:hAnsi="Lexend"/>
          <w:color w:val="242730"/>
          <w:sz w:val="20"/>
          <w:szCs w:val="20"/>
        </w:rPr>
        <w:t xml:space="preserve">Visit programs in progress to observe and coach educators.</w:t>
      </w:r>
    </w:p>
    <w:p>
      <w:pPr>
        <w:pStyle w:val="ListParagraph"/>
        <w:numPr>
          <w:ilvl w:val="0"/>
          <w:numId w:val="1"/>
        </w:numPr>
        <w:spacing w:after="60" w:line="300"/>
      </w:pPr>
      <w:r>
        <w:rPr>
          <w:rFonts w:ascii="Lexend" w:cs="Arial" w:eastAsia="Arial" w:hAnsi="Lexend"/>
          <w:color w:val="242730"/>
          <w:sz w:val="20"/>
          <w:szCs w:val="20"/>
        </w:rPr>
        <w:t xml:space="preserve">Answer teachers' and parents' questions about bookings, camp forms, and accessibility needs.</w:t>
      </w:r>
    </w:p>
    <w:p>
      <w:pPr>
        <w:pStyle w:val="ListParagraph"/>
        <w:numPr>
          <w:ilvl w:val="0"/>
          <w:numId w:val="1"/>
        </w:numPr>
        <w:spacing w:after="60" w:line="300"/>
      </w:pPr>
      <w:r>
        <w:rPr>
          <w:rFonts w:ascii="Lexend" w:cs="Arial" w:eastAsia="Arial" w:hAnsi="Lexend"/>
          <w:color w:val="242730"/>
          <w:sz w:val="20"/>
          <w:szCs w:val="20"/>
        </w:rPr>
        <w:t xml:space="preserve">Plan or edit lessons, camp schedules, and materials.</w:t>
      </w:r>
    </w:p>
    <w:p>
      <w:pPr>
        <w:pStyle w:val="ListParagraph"/>
        <w:numPr>
          <w:ilvl w:val="0"/>
          <w:numId w:val="1"/>
        </w:numPr>
        <w:spacing w:after="60" w:line="300"/>
      </w:pPr>
      <w:r>
        <w:rPr>
          <w:rFonts w:ascii="Lexend" w:cs="Arial" w:eastAsia="Arial" w:hAnsi="Lexend"/>
          <w:color w:val="242730"/>
          <w:sz w:val="20"/>
          <w:szCs w:val="20"/>
        </w:rPr>
        <w:t xml:space="preserve">Meet with the Volunteer Coordinator about docent schedules and training.</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Field trip students served: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Camp enrollment against capacity: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Education program revenue against budget: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Teacher satisfaction score: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Active trained docents: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w:t>
      </w:r>
      <w:r>
        <w:rPr>
          <w:rFonts w:ascii="Lexend" w:cs="Arial" w:eastAsia="Arial" w:hAnsi="Lexend"/>
          <w:color w:val="242730"/>
          <w:sz w:val="20"/>
          <w:szCs w:val="20"/>
          <w:highlight w:val="yellow"/>
        </w:rPr>
        <w:t xml:space="preserve">[education, biology, history, art, museum studies, or a related field]</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highlight w:val="yellow"/>
        </w:rPr>
        <w:t xml:space="preserve">[4+]</w:t>
      </w:r>
      <w:r>
        <w:rPr>
          <w:rFonts w:ascii="Lexend" w:cs="Arial" w:eastAsia="Arial" w:hAnsi="Lexend"/>
          <w:color w:val="242730"/>
          <w:sz w:val="20"/>
          <w:szCs w:val="20"/>
        </w:rPr>
        <w:t xml:space="preserve"> years teaching or running informal education programs, including </w:t>
      </w: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supervising staff.</w:t>
      </w:r>
    </w:p>
    <w:p>
      <w:pPr>
        <w:pStyle w:val="ListParagraph"/>
        <w:numPr>
          <w:ilvl w:val="0"/>
          <w:numId w:val="1"/>
        </w:numPr>
        <w:spacing w:after="60" w:line="300"/>
      </w:pPr>
      <w:r>
        <w:rPr>
          <w:rFonts w:ascii="Lexend" w:cs="Arial" w:eastAsia="Arial" w:hAnsi="Lexend"/>
          <w:color w:val="242730"/>
          <w:sz w:val="20"/>
          <w:szCs w:val="20"/>
        </w:rPr>
        <w:t xml:space="preserve">Experience running camps or youth programs with written supervision procedures.</w:t>
      </w:r>
    </w:p>
    <w:p>
      <w:pPr>
        <w:pStyle w:val="ListParagraph"/>
        <w:numPr>
          <w:ilvl w:val="0"/>
          <w:numId w:val="1"/>
        </w:numPr>
        <w:spacing w:after="60" w:line="300"/>
      </w:pPr>
      <w:r>
        <w:rPr>
          <w:rFonts w:ascii="Lexend" w:cs="Arial" w:eastAsia="Arial" w:hAnsi="Lexend"/>
          <w:color w:val="242730"/>
          <w:sz w:val="20"/>
          <w:szCs w:val="20"/>
        </w:rPr>
        <w:t xml:space="preserve">Clears the background check your policy and state law require for work with children.</w:t>
      </w:r>
    </w:p>
    <w:p>
      <w:pPr>
        <w:pStyle w:val="ListParagraph"/>
        <w:numPr>
          <w:ilvl w:val="0"/>
          <w:numId w:val="1"/>
        </w:numPr>
        <w:spacing w:after="60" w:line="300"/>
      </w:pPr>
      <w:r>
        <w:rPr>
          <w:rFonts w:ascii="Lexend" w:cs="Arial" w:eastAsia="Arial" w:hAnsi="Lexend"/>
          <w:color w:val="242730"/>
          <w:sz w:val="20"/>
          <w:szCs w:val="20"/>
        </w:rPr>
        <w:t xml:space="preserve">First Aid and CPR certification, or willing to earn it before camp starts.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Has trained docents or other volunteer teachers.</w:t>
      </w:r>
    </w:p>
    <w:p>
      <w:pPr>
        <w:pStyle w:val="ListParagraph"/>
        <w:numPr>
          <w:ilvl w:val="0"/>
          <w:numId w:val="1"/>
        </w:numPr>
        <w:spacing w:after="60" w:line="300"/>
      </w:pPr>
      <w:r>
        <w:rPr>
          <w:rFonts w:ascii="Lexend" w:cs="Arial" w:eastAsia="Arial" w:hAnsi="Lexend"/>
          <w:color w:val="242730"/>
          <w:sz w:val="20"/>
          <w:szCs w:val="20"/>
        </w:rPr>
        <w:t xml:space="preserve">State teaching certificate or experience writing lessons to state standards.</w:t>
      </w:r>
    </w:p>
    <w:p>
      <w:pPr>
        <w:pStyle w:val="ListParagraph"/>
        <w:numPr>
          <w:ilvl w:val="0"/>
          <w:numId w:val="1"/>
        </w:numPr>
        <w:spacing w:after="60" w:line="300"/>
      </w:pPr>
      <w:r>
        <w:rPr>
          <w:rFonts w:ascii="Lexend" w:cs="Arial" w:eastAsia="Arial" w:hAnsi="Lexend"/>
          <w:color w:val="242730"/>
          <w:sz w:val="20"/>
          <w:szCs w:val="20"/>
        </w:rPr>
        <w:t xml:space="preserve">Experience writing or reporting on education grants.</w:t>
      </w:r>
    </w:p>
    <w:p>
      <w:pPr>
        <w:pStyle w:val="ListParagraph"/>
        <w:numPr>
          <w:ilvl w:val="0"/>
          <w:numId w:val="1"/>
        </w:numPr>
        <w:spacing w:after="60" w:line="300"/>
      </w:pPr>
      <w:r>
        <w:rPr>
          <w:rFonts w:ascii="Lexend" w:cs="Arial" w:eastAsia="Arial" w:hAnsi="Lexend"/>
          <w:color w:val="242730"/>
          <w:sz w:val="20"/>
          <w:szCs w:val="20"/>
        </w:rPr>
        <w:t xml:space="preserve">Knowledge of your state's day camp licensing rules, where they apply.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walk, and teach for long periods, indoors and outdoors.</w:t>
      </w:r>
    </w:p>
    <w:p>
      <w:pPr>
        <w:pStyle w:val="ListParagraph"/>
        <w:numPr>
          <w:ilvl w:val="0"/>
          <w:numId w:val="1"/>
        </w:numPr>
        <w:spacing w:after="60" w:line="300"/>
      </w:pPr>
      <w:r>
        <w:rPr>
          <w:rFonts w:ascii="Lexend" w:cs="Arial" w:eastAsia="Arial" w:hAnsi="Lexend"/>
          <w:color w:val="242730"/>
          <w:sz w:val="20"/>
          <w:szCs w:val="20"/>
        </w:rPr>
        <w:t xml:space="preserve">Carry program supplies up to </w:t>
      </w:r>
      <w:r>
        <w:rPr>
          <w:rFonts w:ascii="Lexend" w:cs="Arial" w:eastAsia="Arial" w:hAnsi="Lexend"/>
          <w:color w:val="242730"/>
          <w:sz w:val="20"/>
          <w:szCs w:val="20"/>
          <w:highlight w:val="yellow"/>
        </w:rPr>
        <w:t xml:space="preserve">[30]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Move with groups of children across the site in all weather.</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Weekdays during the school year, with longer days during camp season.</w:t>
      </w:r>
    </w:p>
    <w:p>
      <w:pPr>
        <w:pStyle w:val="ListParagraph"/>
        <w:numPr>
          <w:ilvl w:val="0"/>
          <w:numId w:val="1"/>
        </w:numPr>
        <w:spacing w:after="60" w:line="300"/>
      </w:pPr>
      <w:r>
        <w:rPr>
          <w:rFonts w:ascii="Lexend" w:cs="Arial" w:eastAsia="Arial" w:hAnsi="Lexend"/>
          <w:color w:val="242730"/>
          <w:sz w:val="20"/>
          <w:szCs w:val="20"/>
        </w:rPr>
        <w:t xml:space="preserve">Some weekends and evenings for public programs and events.</w:t>
      </w:r>
    </w:p>
    <w:p>
      <w:pPr>
        <w:pStyle w:val="ListParagraph"/>
        <w:numPr>
          <w:ilvl w:val="0"/>
          <w:numId w:val="1"/>
        </w:numPr>
        <w:spacing w:after="60" w:line="300"/>
      </w:pPr>
      <w:r>
        <w:rPr>
          <w:rFonts w:ascii="Lexend" w:cs="Arial" w:eastAsia="Arial" w:hAnsi="Lexend"/>
          <w:color w:val="242730"/>
          <w:sz w:val="20"/>
          <w:szCs w:val="20"/>
        </w:rPr>
        <w:t xml:space="preserve">Busiest in the spring field trip season and summer camps.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education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hirebus.com/job-descriptions/cultural-attractions/education-manager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0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Attractions Education Manager job description</dc:title>
  <dc:creator>HireBus</dc:creator>
  <dc:description>HireBus Role Blueprint: Education Manager job description template for Cultural Attractions.</dc:description>
  <cp:lastModifiedBy>Un-named</cp:lastModifiedBy>
  <cp:revision>1</cp:revision>
  <dcterms:created xsi:type="dcterms:W3CDTF">2026-10-20T17:10:29.681Z</dcterms:created>
  <dcterms:modified xsi:type="dcterms:W3CDTF">2026-10-20T17:10:29.681Z</dcterms:modified>
</cp:coreProperties>
</file>

<file path=docProps/custom.xml><?xml version="1.0" encoding="utf-8"?>
<Properties xmlns="http://schemas.openxmlformats.org/officeDocument/2006/custom-properties" xmlns:vt="http://schemas.openxmlformats.org/officeDocument/2006/docPropsVTypes"/>
</file>