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Deck &amp; Patio Builders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Oversees administrative functions, billing, and day-to-day operations to ensure efficient project delivery in deck and patio construction. Acts as the central point of coordination between field teams, customers, and vendors to maintain smooth workflow. Contributes to the overall success of the company by streamlining operations and fostering effective communication.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oversee all administrative tasks including scheduling, billing, and record maintenance.</w:t>
      </w:r>
    </w:p>
    <w:p>
      <w:pPr>
        <w:pStyle w:val="ListParagraph"/>
        <w:numPr>
          <w:ilvl w:val="0"/>
          <w:numId w:val="1"/>
        </w:numPr>
        <w:spacing w:after="60" w:line="300"/>
      </w:pPr>
      <w:r>
        <w:rPr>
          <w:rFonts w:ascii="Lexend" w:cs="Arial" w:eastAsia="Arial" w:hAnsi="Lexend"/>
          <w:color w:val="242730"/>
          <w:sz w:val="20"/>
          <w:szCs w:val="20"/>
        </w:rPr>
        <w:t xml:space="preserve">Coordinate daily office operations to support project managers and field teams in deck and patio construction.</w:t>
      </w:r>
    </w:p>
    <w:p>
      <w:pPr>
        <w:pStyle w:val="ListParagraph"/>
        <w:numPr>
          <w:ilvl w:val="0"/>
          <w:numId w:val="1"/>
        </w:numPr>
        <w:spacing w:after="60" w:line="300"/>
      </w:pPr>
      <w:r>
        <w:rPr>
          <w:rFonts w:ascii="Lexend" w:cs="Arial" w:eastAsia="Arial" w:hAnsi="Lexend"/>
          <w:color w:val="242730"/>
          <w:sz w:val="20"/>
          <w:szCs w:val="20"/>
        </w:rPr>
        <w:t xml:space="preserve">Process invoices and maintain financial records with a focus on billing accuracy and timely payments.</w:t>
      </w:r>
    </w:p>
    <w:p>
      <w:pPr>
        <w:pStyle w:val="ListParagraph"/>
        <w:numPr>
          <w:ilvl w:val="0"/>
          <w:numId w:val="1"/>
        </w:numPr>
        <w:spacing w:after="60" w:line="300"/>
      </w:pPr>
      <w:r>
        <w:rPr>
          <w:rFonts w:ascii="Lexend" w:cs="Arial" w:eastAsia="Arial" w:hAnsi="Lexend"/>
          <w:color w:val="242730"/>
          <w:sz w:val="20"/>
          <w:szCs w:val="20"/>
        </w:rPr>
        <w:t xml:space="preserve">Liaise with vendors, suppliers, and contractors to ensure consistent supply chain and project support.</w:t>
      </w:r>
    </w:p>
    <w:p>
      <w:pPr>
        <w:pStyle w:val="ListParagraph"/>
        <w:numPr>
          <w:ilvl w:val="0"/>
          <w:numId w:val="1"/>
        </w:numPr>
        <w:spacing w:after="60" w:line="300"/>
      </w:pPr>
      <w:r>
        <w:rPr>
          <w:rFonts w:ascii="Lexend" w:cs="Arial" w:eastAsia="Arial" w:hAnsi="Lexend"/>
          <w:color w:val="242730"/>
          <w:sz w:val="20"/>
          <w:szCs w:val="20"/>
        </w:rPr>
        <w:t xml:space="preserve">Develop and update office policies and procedures to improve operational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reconcile daily billing and financial records.</w:t>
      </w:r>
    </w:p>
    <w:p>
      <w:pPr>
        <w:pStyle w:val="ListParagraph"/>
        <w:numPr>
          <w:ilvl w:val="0"/>
          <w:numId w:val="1"/>
        </w:numPr>
        <w:spacing w:after="60" w:line="300"/>
      </w:pPr>
      <w:r>
        <w:rPr>
          <w:rFonts w:ascii="Lexend" w:cs="Arial" w:eastAsia="Arial" w:hAnsi="Lexend"/>
          <w:color w:val="242730"/>
          <w:sz w:val="20"/>
          <w:szCs w:val="20"/>
        </w:rPr>
        <w:t xml:space="preserve">Schedule and coordinate appointments, meetings, and project timelines with construction teams and clients.</w:t>
      </w:r>
    </w:p>
    <w:p>
      <w:pPr>
        <w:pStyle w:val="ListParagraph"/>
        <w:numPr>
          <w:ilvl w:val="0"/>
          <w:numId w:val="1"/>
        </w:numPr>
        <w:spacing w:after="60" w:line="300"/>
      </w:pPr>
      <w:r>
        <w:rPr>
          <w:rFonts w:ascii="Lexend" w:cs="Arial" w:eastAsia="Arial" w:hAnsi="Lexend"/>
          <w:color w:val="242730"/>
          <w:sz w:val="20"/>
          <w:szCs w:val="20"/>
        </w:rPr>
        <w:t xml:space="preserve">Answer customer inquiries and direct them to the appropriate department.</w:t>
      </w:r>
    </w:p>
    <w:p>
      <w:pPr>
        <w:pStyle w:val="ListParagraph"/>
        <w:numPr>
          <w:ilvl w:val="0"/>
          <w:numId w:val="1"/>
        </w:numPr>
        <w:spacing w:after="60" w:line="300"/>
      </w:pPr>
      <w:r>
        <w:rPr>
          <w:rFonts w:ascii="Lexend" w:cs="Arial" w:eastAsia="Arial" w:hAnsi="Lexend"/>
          <w:color w:val="242730"/>
          <w:sz w:val="20"/>
          <w:szCs w:val="20"/>
        </w:rPr>
        <w:t xml:space="preserve">Monitor office inventory and requisition supplies as needed.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Rate: Maintain a minimum accuracy of 98%.</w:t>
      </w:r>
    </w:p>
    <w:p>
      <w:pPr>
        <w:pStyle w:val="ListParagraph"/>
        <w:numPr>
          <w:ilvl w:val="0"/>
          <w:numId w:val="1"/>
        </w:numPr>
        <w:spacing w:after="60" w:line="300"/>
      </w:pPr>
      <w:r>
        <w:rPr>
          <w:rFonts w:ascii="Lexend" w:cs="Arial" w:eastAsia="Arial" w:hAnsi="Lexend"/>
          <w:color w:val="242730"/>
          <w:sz w:val="20"/>
          <w:szCs w:val="20"/>
        </w:rPr>
        <w:t xml:space="preserve">Invoice Processing Time: Achieve processing within 48 hours of receipt.</w:t>
      </w:r>
    </w:p>
    <w:p>
      <w:pPr>
        <w:pStyle w:val="ListParagraph"/>
        <w:numPr>
          <w:ilvl w:val="0"/>
          <w:numId w:val="1"/>
        </w:numPr>
        <w:spacing w:after="60" w:line="300"/>
      </w:pPr>
      <w:r>
        <w:rPr>
          <w:rFonts w:ascii="Lexend" w:cs="Arial" w:eastAsia="Arial" w:hAnsi="Lexend"/>
          <w:color w:val="242730"/>
          <w:sz w:val="20"/>
          <w:szCs w:val="20"/>
        </w:rPr>
        <w:t xml:space="preserve">Customer Response Time: Achieve a response rate of under 1 business day.</w:t>
      </w:r>
    </w:p>
    <w:p>
      <w:pPr>
        <w:pStyle w:val="ListParagraph"/>
        <w:numPr>
          <w:ilvl w:val="0"/>
          <w:numId w:val="1"/>
        </w:numPr>
        <w:spacing w:after="60" w:line="300"/>
      </w:pPr>
      <w:r>
        <w:rPr>
          <w:rFonts w:ascii="Lexend" w:cs="Arial" w:eastAsia="Arial" w:hAnsi="Lexend"/>
          <w:color w:val="242730"/>
          <w:sz w:val="20"/>
          <w:szCs w:val="20"/>
        </w:rPr>
        <w:t xml:space="preserve">Administrative Task Completion: 100% of scheduled tasks completed on time.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office management or administrative roles.</w:t>
      </w:r>
    </w:p>
    <w:p>
      <w:pPr>
        <w:pStyle w:val="ListParagraph"/>
        <w:numPr>
          <w:ilvl w:val="0"/>
          <w:numId w:val="1"/>
        </w:numPr>
        <w:spacing w:after="60" w:line="300"/>
      </w:pPr>
      <w:r>
        <w:rPr>
          <w:rFonts w:ascii="Lexend" w:cs="Arial" w:eastAsia="Arial" w:hAnsi="Lexend"/>
          <w:color w:val="242730"/>
          <w:sz w:val="20"/>
          <w:szCs w:val="20"/>
        </w:rPr>
        <w:t xml:space="preserve">Strong organizational and multitasking skills with excellent attention to detail.</w:t>
      </w:r>
    </w:p>
    <w:p>
      <w:pPr>
        <w:pStyle w:val="ListParagraph"/>
        <w:numPr>
          <w:ilvl w:val="0"/>
          <w:numId w:val="1"/>
        </w:numPr>
        <w:spacing w:after="60" w:line="300"/>
      </w:pPr>
      <w:r>
        <w:rPr>
          <w:rFonts w:ascii="Lexend" w:cs="Arial" w:eastAsia="Arial" w:hAnsi="Lexend"/>
          <w:color w:val="242730"/>
          <w:sz w:val="20"/>
          <w:szCs w:val="20"/>
        </w:rPr>
        <w:t xml:space="preserve">Proficient in Microsoft Office Suite and familiarity with billing software.</w:t>
      </w:r>
    </w:p>
    <w:p>
      <w:pPr>
        <w:pStyle w:val="ListParagraph"/>
        <w:numPr>
          <w:ilvl w:val="0"/>
          <w:numId w:val="1"/>
        </w:numPr>
        <w:spacing w:after="60" w:line="300"/>
      </w:pPr>
      <w:r>
        <w:rPr>
          <w:rFonts w:ascii="Lexend" w:cs="Arial" w:eastAsia="Arial" w:hAnsi="Lexend"/>
          <w:color w:val="242730"/>
          <w:sz w:val="20"/>
          <w:szCs w:val="20"/>
        </w:rPr>
        <w:t xml:space="preserve">Exceptional communication skills and ability to work in a collaborative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construction, deck, or patio industry.</w:t>
      </w:r>
    </w:p>
    <w:p>
      <w:pPr>
        <w:pStyle w:val="ListParagraph"/>
        <w:numPr>
          <w:ilvl w:val="0"/>
          <w:numId w:val="1"/>
        </w:numPr>
        <w:spacing w:after="60" w:line="300"/>
      </w:pPr>
      <w:r>
        <w:rPr>
          <w:rFonts w:ascii="Lexend" w:cs="Arial" w:eastAsia="Arial" w:hAnsi="Lexend"/>
          <w:color w:val="242730"/>
          <w:sz w:val="20"/>
          <w:szCs w:val="20"/>
        </w:rPr>
        <w:t xml:space="preserve">Exposure to project management in a home services environment.</w:t>
      </w:r>
    </w:p>
    <w:p>
      <w:pPr>
        <w:pStyle w:val="ListParagraph"/>
        <w:numPr>
          <w:ilvl w:val="0"/>
          <w:numId w:val="1"/>
        </w:numPr>
        <w:spacing w:after="60" w:line="300"/>
      </w:pPr>
      <w:r>
        <w:rPr>
          <w:rFonts w:ascii="Lexend" w:cs="Arial" w:eastAsia="Arial" w:hAnsi="Lexend"/>
          <w:color w:val="242730"/>
          <w:sz w:val="20"/>
          <w:szCs w:val="20"/>
        </w:rPr>
        <w:t xml:space="preserve">Experience with scheduling software and financial record keeping.</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regulatory compliance and safety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Occasional lifting of office supplies or documentation up to 15 lbs.</w:t>
      </w:r>
    </w:p>
    <w:p>
      <w:pPr>
        <w:pStyle w:val="ListParagraph"/>
        <w:numPr>
          <w:ilvl w:val="0"/>
          <w:numId w:val="1"/>
        </w:numPr>
        <w:spacing w:after="60" w:line="300"/>
      </w:pPr>
      <w:r>
        <w:rPr>
          <w:rFonts w:ascii="Lexend" w:cs="Arial" w:eastAsia="Arial" w:hAnsi="Lexend"/>
          <w:color w:val="242730"/>
          <w:sz w:val="20"/>
          <w:szCs w:val="20"/>
        </w:rPr>
        <w:t xml:space="preserve">Mobility to occasionally walk around the office or visit on-site project locations.</w:t>
      </w:r>
    </w:p>
    <w:p>
      <w:pPr>
        <w:pStyle w:val="ListParagraph"/>
        <w:numPr>
          <w:ilvl w:val="0"/>
          <w:numId w:val="1"/>
        </w:numPr>
        <w:spacing w:after="60" w:line="300"/>
      </w:pPr>
      <w:r>
        <w:rPr>
          <w:rFonts w:ascii="Lexend" w:cs="Arial" w:eastAsia="Arial" w:hAnsi="Lexend"/>
          <w:color w:val="242730"/>
          <w:sz w:val="20"/>
          <w:szCs w:val="20"/>
        </w:rPr>
        <w:t xml:space="preserve">Standard office environment with minimal exposure to extreme temperatures.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need to adjust hours based on project deadlines or client demands.</w:t>
      </w:r>
    </w:p>
    <w:p>
      <w:pPr>
        <w:pStyle w:val="ListParagraph"/>
        <w:numPr>
          <w:ilvl w:val="0"/>
          <w:numId w:val="1"/>
        </w:numPr>
        <w:spacing w:after="60" w:line="300"/>
      </w:pPr>
      <w:r>
        <w:rPr>
          <w:rFonts w:ascii="Lexend" w:cs="Arial" w:eastAsia="Arial" w:hAnsi="Lexend"/>
          <w:color w:val="242730"/>
          <w:sz w:val="20"/>
          <w:szCs w:val="20"/>
        </w:rPr>
        <w:t xml:space="preserve">Minimal travel required to nearby project sites or to attend industry events.</w:t>
      </w:r>
    </w:p>
    <w:p>
      <w:pPr>
        <w:pStyle w:val="ListParagraph"/>
        <w:numPr>
          <w:ilvl w:val="0"/>
          <w:numId w:val="1"/>
        </w:numPr>
        <w:spacing w:after="60" w:line="300"/>
      </w:pPr>
      <w:r>
        <w:rPr>
          <w:rFonts w:ascii="Lexend" w:cs="Arial" w:eastAsia="Arial" w:hAnsi="Lexend"/>
          <w:color w:val="242730"/>
          <w:sz w:val="20"/>
          <w:szCs w:val="20"/>
        </w:rPr>
        <w:t xml:space="preserve">On-call availability during peak project phases or emergency situations may be requested.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$60,000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 bonuses tied to key operational metrics.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with company match options.</w:t>
      </w:r>
    </w:p>
    <w:p>
      <w:pPr>
        <w:pStyle w:val="ListParagraph"/>
        <w:numPr>
          <w:ilvl w:val="0"/>
          <w:numId w:val="1"/>
        </w:numPr>
        <w:spacing w:after="60" w:line="300"/>
      </w:pPr>
      <w:r>
        <w:rPr>
          <w:rFonts w:ascii="Lexend" w:cs="Arial" w:eastAsia="Arial" w:hAnsi="Lexend"/>
          <w:color w:val="242730"/>
          <w:sz w:val="20"/>
          <w:szCs w:val="20"/>
        </w:rPr>
        <w:t xml:space="preserve">Additional benefits including paid time off, professional development, and employee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collaboration, excellence, and continuous growth.</w:t>
      </w:r>
    </w:p>
    <w:p>
      <w:pPr>
        <w:pStyle w:val="ListParagraph"/>
        <w:numPr>
          <w:ilvl w:val="0"/>
          <w:numId w:val="1"/>
        </w:numPr>
        <w:spacing w:after="60" w:line="300"/>
      </w:pPr>
      <w:r>
        <w:rPr>
          <w:rFonts w:ascii="Lexend" w:cs="Arial" w:eastAsia="Arial" w:hAnsi="Lexend"/>
          <w:color w:val="242730"/>
          <w:sz w:val="20"/>
          <w:szCs w:val="20"/>
        </w:rPr>
        <w:t xml:space="preserve">We value innovation, transparency, and a commitment to delivering unparalleled customer service.</w:t>
      </w:r>
    </w:p>
    <w:p>
      <w:pPr>
        <w:pStyle w:val="ListParagraph"/>
        <w:numPr>
          <w:ilvl w:val="0"/>
          <w:numId w:val="1"/>
        </w:numPr>
        <w:spacing w:after="60" w:line="300"/>
      </w:pPr>
      <w:r>
        <w:rPr>
          <w:rFonts w:ascii="Lexend" w:cs="Arial" w:eastAsia="Arial" w:hAnsi="Lexend"/>
          <w:color w:val="242730"/>
          <w:sz w:val="20"/>
          <w:szCs w:val="20"/>
        </w:rPr>
        <w:t xml:space="preserve">Our team-oriented environment encourages learning, creativity, and the pursuit of excellence.</w:t>
      </w:r>
    </w:p>
    <w:p>
      <w:pPr>
        <w:pStyle w:val="ListParagraph"/>
        <w:numPr>
          <w:ilvl w:val="0"/>
          <w:numId w:val="1"/>
        </w:numPr>
        <w:spacing w:after="60" w:line="300"/>
      </w:pPr>
      <w:r>
        <w:rPr>
          <w:rFonts w:ascii="Lexend" w:cs="Arial" w:eastAsia="Arial" w:hAnsi="Lexend"/>
          <w:color w:val="242730"/>
          <w:sz w:val="20"/>
          <w:szCs w:val="20"/>
        </w:rPr>
        <w:t xml:space="preserve">We are dedicated to building a workplace where every employee has the opportunity to thrive and succeed.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hirebus.com/job-descriptions/deck-and-patio-builders/office-manager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 &amp; Patio Builders Office Manager job description</dc:title>
  <dc:creator>HireBus</dc:creator>
  <dc:description>HireBus Role Blueprint: Office Manager job description template for Deck &amp; Patio Builders.</dc:description>
  <cp:lastModifiedBy>Un-named</cp:lastModifiedBy>
  <cp:revision>1</cp:revision>
  <dcterms:created xsi:type="dcterms:W3CDTF">2026-10-22T20:58:53.839Z</dcterms:created>
  <dcterms:modified xsi:type="dcterms:W3CDTF">2026-10-22T20:58:53.839Z</dcterms:modified>
</cp:coreProperties>
</file>

<file path=docProps/custom.xml><?xml version="1.0" encoding="utf-8"?>
<Properties xmlns="http://schemas.openxmlformats.org/officeDocument/2006/custom-properties" xmlns:vt="http://schemas.openxmlformats.org/officeDocument/2006/docPropsVTypes"/>
</file>