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Practice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Regional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one of our dental practices day to day. You lead the front office and clinical team, run the morning huddle, and keep the schedule, collections and compliance on track. You're the first stop for patient complaints and team problems, and you report results to your regional operations manager.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morning huddle: the day's production goal, open time, patients with balances and unscheduled treatment.</w:t>
      </w:r>
    </w:p>
    <w:p>
      <w:pPr>
        <w:pStyle w:val="ListParagraph"/>
        <w:numPr>
          <w:ilvl w:val="0"/>
          <w:numId w:val="1"/>
        </w:numPr>
        <w:spacing w:after="60" w:line="300"/>
      </w:pPr>
      <w:r>
        <w:rPr>
          <w:rFonts w:ascii="Lexend" w:cs="Arial" w:eastAsia="Arial" w:hAnsi="Lexend"/>
          <w:color w:val="242730"/>
          <w:sz w:val="20"/>
          <w:szCs w:val="20"/>
        </w:rPr>
        <w:t xml:space="preserve">Build team schedules so each dentist and hygienist has the assistant and front office support they need.</w:t>
      </w:r>
    </w:p>
    <w:p>
      <w:pPr>
        <w:pStyle w:val="ListParagraph"/>
        <w:numPr>
          <w:ilvl w:val="0"/>
          <w:numId w:val="1"/>
        </w:numPr>
        <w:spacing w:after="60" w:line="300"/>
      </w:pPr>
      <w:r>
        <w:rPr>
          <w:rFonts w:ascii="Lexend" w:cs="Arial" w:eastAsia="Arial" w:hAnsi="Lexend"/>
          <w:color w:val="242730"/>
          <w:sz w:val="20"/>
          <w:szCs w:val="20"/>
        </w:rPr>
        <w:t xml:space="preserve">Track daily production and collections, and coach the front desk on filling openings and collecting at checkout.</w:t>
      </w:r>
    </w:p>
    <w:p>
      <w:pPr>
        <w:pStyle w:val="ListParagraph"/>
        <w:numPr>
          <w:ilvl w:val="0"/>
          <w:numId w:val="1"/>
        </w:numPr>
        <w:spacing w:after="60" w:line="300"/>
      </w:pPr>
      <w:r>
        <w:rPr>
          <w:rFonts w:ascii="Lexend" w:cs="Arial" w:eastAsia="Arial" w:hAnsi="Lexend"/>
          <w:color w:val="242730"/>
          <w:sz w:val="20"/>
          <w:szCs w:val="20"/>
        </w:rPr>
        <w:t xml:space="preserve">Hire, train, coach and review the practice team with help from the HR Manager and your regional operations manager.</w:t>
      </w:r>
    </w:p>
    <w:p>
      <w:pPr>
        <w:pStyle w:val="ListParagraph"/>
        <w:numPr>
          <w:ilvl w:val="0"/>
          <w:numId w:val="1"/>
        </w:numPr>
        <w:spacing w:after="60" w:line="300"/>
      </w:pPr>
      <w:r>
        <w:rPr>
          <w:rFonts w:ascii="Lexend" w:cs="Arial" w:eastAsia="Arial" w:hAnsi="Lexend"/>
          <w:color w:val="242730"/>
          <w:sz w:val="20"/>
          <w:szCs w:val="20"/>
        </w:rPr>
        <w:t xml:space="preserve">Keep OSHA, infection control and HIPAA records current: training logs, safety data sheets, spore test logs and emergency kit checks.</w:t>
      </w:r>
    </w:p>
    <w:p>
      <w:pPr>
        <w:pStyle w:val="ListParagraph"/>
        <w:numPr>
          <w:ilvl w:val="0"/>
          <w:numId w:val="1"/>
        </w:numPr>
        <w:spacing w:after="60" w:line="300"/>
      </w:pPr>
      <w:r>
        <w:rPr>
          <w:rFonts w:ascii="Lexend" w:cs="Arial" w:eastAsia="Arial" w:hAnsi="Lexend"/>
          <w:color w:val="242730"/>
          <w:sz w:val="20"/>
          <w:szCs w:val="20"/>
        </w:rPr>
        <w:t xml:space="preserve">Order clinical and office supplies within budget, and track lab cases and equipment repairs.</w:t>
      </w:r>
    </w:p>
    <w:p>
      <w:pPr>
        <w:pStyle w:val="ListParagraph"/>
        <w:numPr>
          <w:ilvl w:val="0"/>
          <w:numId w:val="1"/>
        </w:numPr>
        <w:spacing w:after="60" w:line="300"/>
      </w:pPr>
      <w:r>
        <w:rPr>
          <w:rFonts w:ascii="Lexend" w:cs="Arial" w:eastAsia="Arial" w:hAnsi="Lexend"/>
          <w:color w:val="242730"/>
          <w:sz w:val="20"/>
          <w:szCs w:val="20"/>
        </w:rPr>
        <w:t xml:space="preserve">Resolve patient complaints and billing disputes the front desk can't settle.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Open the practice, check staffing and cover call-outs.</w:t>
      </w:r>
    </w:p>
    <w:p>
      <w:pPr>
        <w:pStyle w:val="ListParagraph"/>
        <w:numPr>
          <w:ilvl w:val="0"/>
          <w:numId w:val="1"/>
        </w:numPr>
        <w:spacing w:after="60" w:line="300"/>
      </w:pPr>
      <w:r>
        <w:rPr>
          <w:rFonts w:ascii="Lexend" w:cs="Arial" w:eastAsia="Arial" w:hAnsi="Lexend"/>
          <w:color w:val="242730"/>
          <w:sz w:val="20"/>
          <w:szCs w:val="20"/>
        </w:rPr>
        <w:t xml:space="preserve">Run the morning huddle with the dentists, hygienists, assistants and front office.</w:t>
      </w:r>
    </w:p>
    <w:p>
      <w:pPr>
        <w:pStyle w:val="ListParagraph"/>
        <w:numPr>
          <w:ilvl w:val="0"/>
          <w:numId w:val="1"/>
        </w:numPr>
        <w:spacing w:after="60" w:line="300"/>
      </w:pPr>
      <w:r>
        <w:rPr>
          <w:rFonts w:ascii="Lexend" w:cs="Arial" w:eastAsia="Arial" w:hAnsi="Lexend"/>
          <w:color w:val="242730"/>
          <w:sz w:val="20"/>
          <w:szCs w:val="20"/>
        </w:rPr>
        <w:t xml:space="preserve">Check tomorrow's schedule for holes, unconfirmed patients and missing insurance checks.</w:t>
      </w:r>
    </w:p>
    <w:p>
      <w:pPr>
        <w:pStyle w:val="ListParagraph"/>
        <w:numPr>
          <w:ilvl w:val="0"/>
          <w:numId w:val="1"/>
        </w:numPr>
        <w:spacing w:after="60" w:line="300"/>
      </w:pPr>
      <w:r>
        <w:rPr>
          <w:rFonts w:ascii="Lexend" w:cs="Arial" w:eastAsia="Arial" w:hAnsi="Lexend"/>
          <w:color w:val="242730"/>
          <w:sz w:val="20"/>
          <w:szCs w:val="20"/>
        </w:rPr>
        <w:t xml:space="preserve">Approve timecards and answer team questions.</w:t>
      </w:r>
    </w:p>
    <w:p>
      <w:pPr>
        <w:pStyle w:val="ListParagraph"/>
        <w:numPr>
          <w:ilvl w:val="0"/>
          <w:numId w:val="1"/>
        </w:numPr>
        <w:spacing w:after="60" w:line="300"/>
      </w:pPr>
      <w:r>
        <w:rPr>
          <w:rFonts w:ascii="Lexend" w:cs="Arial" w:eastAsia="Arial" w:hAnsi="Lexend"/>
          <w:color w:val="242730"/>
          <w:sz w:val="20"/>
          <w:szCs w:val="20"/>
        </w:rPr>
        <w:t xml:space="preserve">Review the day sheet and deposit before closing.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Practice production against goal: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Practice collections against production: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patients seen: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Hygiene reappointment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Team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a dental office, including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leading a team.</w:t>
      </w:r>
    </w:p>
    <w:p>
      <w:pPr>
        <w:pStyle w:val="ListParagraph"/>
        <w:numPr>
          <w:ilvl w:val="0"/>
          <w:numId w:val="1"/>
        </w:numPr>
        <w:spacing w:after="60" w:line="300"/>
      </w:pPr>
      <w:r>
        <w:rPr>
          <w:rFonts w:ascii="Lexend" w:cs="Arial" w:eastAsia="Arial" w:hAnsi="Lexend"/>
          <w:color w:val="242730"/>
          <w:sz w:val="20"/>
          <w:szCs w:val="20"/>
        </w:rPr>
        <w:t xml:space="preserve">Knows dental scheduling, insurance, treatment presentation and collections.</w:t>
      </w:r>
    </w:p>
    <w:p>
      <w:pPr>
        <w:pStyle w:val="ListParagraph"/>
        <w:numPr>
          <w:ilvl w:val="0"/>
          <w:numId w:val="1"/>
        </w:numPr>
        <w:spacing w:after="60" w:line="300"/>
      </w:pPr>
      <w:r>
        <w:rPr>
          <w:rFonts w:ascii="Lexend" w:cs="Arial" w:eastAsia="Arial" w:hAnsi="Lexend"/>
          <w:color w:val="242730"/>
          <w:sz w:val="20"/>
          <w:szCs w:val="20"/>
        </w:rPr>
        <w:t xml:space="preserve">Skilled with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including schedules, day sheets and aging reports.</w:t>
      </w:r>
    </w:p>
    <w:p>
      <w:pPr>
        <w:pStyle w:val="ListParagraph"/>
        <w:numPr>
          <w:ilvl w:val="0"/>
          <w:numId w:val="1"/>
        </w:numPr>
        <w:spacing w:after="60" w:line="300"/>
      </w:pPr>
      <w:r>
        <w:rPr>
          <w:rFonts w:ascii="Lexend" w:cs="Arial" w:eastAsia="Arial" w:hAnsi="Lexend"/>
          <w:color w:val="242730"/>
          <w:sz w:val="20"/>
          <w:szCs w:val="20"/>
        </w:rPr>
        <w:t xml:space="preserve">Knows OSHA and HIPAA rules for a dental office, or can learn them quickly.</w:t>
      </w:r>
    </w:p>
    <w:p>
      <w:pPr>
        <w:pStyle w:val="ListParagraph"/>
        <w:numPr>
          <w:ilvl w:val="0"/>
          <w:numId w:val="1"/>
        </w:numPr>
        <w:spacing w:after="60" w:line="300"/>
      </w:pPr>
      <w:r>
        <w:rPr>
          <w:rFonts w:ascii="Lexend" w:cs="Arial" w:eastAsia="Arial" w:hAnsi="Lexend"/>
          <w:color w:val="242730"/>
          <w:sz w:val="20"/>
          <w:szCs w:val="20"/>
        </w:rPr>
        <w:t xml:space="preserve">Stays calm and fair with an upset patient or a team conflict.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AADOM Fellowship (FAADOM) from the American Association of Dental Office Management, or similar training.</w:t>
      </w:r>
    </w:p>
    <w:p>
      <w:pPr>
        <w:pStyle w:val="ListParagraph"/>
        <w:numPr>
          <w:ilvl w:val="0"/>
          <w:numId w:val="1"/>
        </w:numPr>
        <w:spacing w:after="60" w:line="300"/>
      </w:pPr>
      <w:r>
        <w:rPr>
          <w:rFonts w:ascii="Lexend" w:cs="Arial" w:eastAsia="Arial" w:hAnsi="Lexend"/>
          <w:color w:val="242730"/>
          <w:sz w:val="20"/>
          <w:szCs w:val="20"/>
        </w:rPr>
        <w:t xml:space="preserve">Started at the front desk, in insurance or as a dental assistant.</w:t>
      </w:r>
    </w:p>
    <w:p>
      <w:pPr>
        <w:pStyle w:val="ListParagraph"/>
        <w:numPr>
          <w:ilvl w:val="0"/>
          <w:numId w:val="1"/>
        </w:numPr>
        <w:spacing w:after="60" w:line="300"/>
      </w:pPr>
      <w:r>
        <w:rPr>
          <w:rFonts w:ascii="Lexend" w:cs="Arial" w:eastAsia="Arial" w:hAnsi="Lexend"/>
          <w:color w:val="242730"/>
          <w:sz w:val="20"/>
          <w:szCs w:val="20"/>
        </w:rPr>
        <w:t xml:space="preserve">Experience in a multi-practice dental group.</w:t>
      </w:r>
    </w:p>
    <w:p>
      <w:pPr>
        <w:pStyle w:val="ListParagraph"/>
        <w:numPr>
          <w:ilvl w:val="0"/>
          <w:numId w:val="1"/>
        </w:numPr>
        <w:spacing w:after="60" w:line="300"/>
      </w:pPr>
      <w:r>
        <w:rPr>
          <w:rFonts w:ascii="Lexend" w:cs="Arial" w:eastAsia="Arial" w:hAnsi="Lexend"/>
          <w:color w:val="242730"/>
          <w:sz w:val="20"/>
          <w:szCs w:val="20"/>
        </w:rPr>
        <w:t xml:space="preserve">Current CPR or BLS certification.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Move around the practice most of the day, between the front desk, clinical areas and the office.</w:t>
      </w:r>
    </w:p>
    <w:p>
      <w:pPr>
        <w:pStyle w:val="ListParagraph"/>
        <w:numPr>
          <w:ilvl w:val="0"/>
          <w:numId w:val="1"/>
        </w:numPr>
        <w:spacing w:after="60" w:line="300"/>
      </w:pPr>
      <w:r>
        <w:rPr>
          <w:rFonts w:ascii="Lexend" w:cs="Arial" w:eastAsia="Arial" w:hAnsi="Lexend"/>
          <w:color w:val="242730"/>
          <w:sz w:val="20"/>
          <w:szCs w:val="20"/>
        </w:rPr>
        <w:t xml:space="preserve">Lift boxes of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On site at </w:t>
      </w:r>
      <w:r>
        <w:rPr>
          <w:rFonts w:ascii="Lexend" w:cs="Arial" w:eastAsia="Arial" w:hAnsi="Lexend"/>
          <w:color w:val="242730"/>
          <w:sz w:val="20"/>
          <w:szCs w:val="20"/>
          <w:highlight w:val="yellow"/>
        </w:rPr>
        <w:t xml:space="preserve">[practice name and location]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Practice hours </w:t>
      </w:r>
      <w:r>
        <w:rPr>
          <w:rFonts w:ascii="Lexend" w:cs="Arial" w:eastAsia="Arial" w:hAnsi="Lexend"/>
          <w:color w:val="242730"/>
          <w:sz w:val="20"/>
          <w:szCs w:val="20"/>
          <w:highlight w:val="yellow"/>
        </w:rPr>
        <w:t xml:space="preserve">[Monday through Thursday, 7 a.m. to 5 p.m.]</w:t>
      </w:r>
      <w:r>
        <w:rPr>
          <w:rFonts w:ascii="Lexend" w:cs="Arial" w:eastAsia="Arial" w:hAnsi="Lexend"/>
          <w:color w:val="242730"/>
          <w:sz w:val="20"/>
          <w:szCs w:val="20"/>
        </w:rPr>
        <w:t xml:space="preserve">, with some early mornings, evenings or </w:t>
      </w:r>
      <w:r>
        <w:rPr>
          <w:rFonts w:ascii="Lexend" w:cs="Arial" w:eastAsia="Arial" w:hAnsi="Lexend"/>
          <w:color w:val="242730"/>
          <w:sz w:val="20"/>
          <w:szCs w:val="20"/>
          <w:highlight w:val="yellow"/>
        </w:rPr>
        <w:t xml:space="preserve">[Saturdays]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Dental office with time in clinical areas, where PPE and infection control rules apply.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practice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hirebus.com/job-descriptions/dental/practice-manager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Manager job description</dc:title>
  <dc:creator>HireBus</dc:creator>
  <dc:description>HireBus Role Blueprint: Practice Manager job description template for Dental.</dc:description>
  <cp:lastModifiedBy>Un-named</cp:lastModifiedBy>
  <cp:revision>1</cp:revision>
  <dcterms:created xsi:type="dcterms:W3CDTF">2026-10-20T17:02:29.274Z</dcterms:created>
  <dcterms:modified xsi:type="dcterms:W3CDTF">2026-10-20T17:02:29.274Z</dcterms:modified>
</cp:coreProperties>
</file>

<file path=docProps/custom.xml><?xml version="1.0" encoding="utf-8"?>
<Properties xmlns="http://schemas.openxmlformats.org/officeDocument/2006/custom-properties" xmlns:vt="http://schemas.openxmlformats.org/officeDocument/2006/docPropsVTypes"/>
</file>