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60" w:line="300"/>
        <w:jc w:val="center"/>
      </w:pPr>
      <w:r>
        <w:rPr>
          <w:rFonts w:ascii="Lexend" w:cs="Arial" w:eastAsia="Arial" w:hAnsi="Lexend"/>
          <w:b/>
          <w:bCs/>
          <w:color w:val="242730"/>
          <w:sz w:val="30"/>
          <w:szCs w:val="30"/>
        </w:rPr>
        <w:t xml:space="preserve">Design-Build Firms - Inventory Specialist</w:t>
      </w:r>
    </w:p>
    <w:p>
      <w:pPr>
        <w:spacing w:after="40" w:line="288"/>
      </w:pPr>
      <w:r>
        <w:rPr>
          <w:rFonts w:ascii="Lexend" w:cs="Arial" w:eastAsia="Arial" w:hAnsi="Lexend"/>
          <w:color w:val="242730"/>
          <w:sz w:val="20"/>
          <w:szCs w:val="20"/>
        </w:rPr>
        <w:t xml:space="preserve">Company Name: </w:t>
      </w:r>
      <w:r>
        <w:rPr>
          <w:rFonts w:ascii="Lexend" w:cs="Arial" w:eastAsia="Arial" w:hAnsi="Lexend"/>
          <w:color w:val="242730"/>
          <w:sz w:val="20"/>
          <w:szCs w:val="20"/>
          <w:highlight w:val="yellow"/>
        </w:rPr>
        <w:t xml:space="preserve">[INSERT COMPANY NAME HERE]</w:t>
      </w:r>
    </w:p>
    <w:p>
      <w:pPr>
        <w:spacing w:after="40" w:line="288"/>
      </w:pPr>
      <w:r>
        <w:rPr>
          <w:rFonts w:ascii="Lexend" w:cs="Arial" w:eastAsia="Arial" w:hAnsi="Lexend"/>
          <w:color w:val="242730"/>
          <w:sz w:val="20"/>
          <w:szCs w:val="20"/>
        </w:rPr>
        <w:t xml:space="preserve">Department: </w:t>
      </w:r>
      <w:r>
        <w:rPr>
          <w:rFonts w:ascii="Lexend" w:cs="Arial" w:eastAsia="Arial" w:hAnsi="Lexend"/>
          <w:color w:val="242730"/>
          <w:sz w:val="20"/>
          <w:szCs w:val="20"/>
        </w:rPr>
        <w:t xml:space="preserve">Operations</w:t>
      </w:r>
    </w:p>
    <w:p>
      <w:pPr>
        <w:spacing w:after="40" w:line="288"/>
      </w:pPr>
      <w:r>
        <w:rPr>
          <w:rFonts w:ascii="Lexend" w:cs="Arial" w:eastAsia="Arial" w:hAnsi="Lexend"/>
          <w:color w:val="242730"/>
          <w:sz w:val="20"/>
          <w:szCs w:val="20"/>
        </w:rPr>
        <w:t xml:space="preserve">Reports to: </w:t>
      </w:r>
      <w:r>
        <w:rPr>
          <w:rFonts w:ascii="Lexend" w:cs="Arial" w:eastAsia="Arial" w:hAnsi="Lexend"/>
          <w:color w:val="242730"/>
          <w:sz w:val="20"/>
          <w:szCs w:val="20"/>
          <w:highlight w:val="yellow"/>
        </w:rPr>
        <w:t xml:space="preserve">[Warehouse Manager]</w:t>
      </w:r>
    </w:p>
    <w:p>
      <w:pPr>
        <w:spacing w:after="40" w:line="288"/>
      </w:pPr>
      <w:r>
        <w:rPr>
          <w:rFonts w:ascii="Lexend" w:cs="Arial" w:eastAsia="Arial" w:hAnsi="Lexend"/>
          <w:color w:val="242730"/>
          <w:sz w:val="20"/>
          <w:szCs w:val="20"/>
        </w:rPr>
        <w:t xml:space="preserve">Location: </w:t>
      </w:r>
      <w:r>
        <w:rPr>
          <w:rFonts w:ascii="Lexend" w:cs="Arial" w:eastAsia="Arial" w:hAnsi="Lexend"/>
          <w:color w:val="242730"/>
          <w:sz w:val="20"/>
          <w:szCs w:val="20"/>
          <w:highlight w:val="yellow"/>
        </w:rPr>
        <w:t xml:space="preserve">[INSERT LOCATION HERE]</w:t>
      </w:r>
    </w:p>
    <w:p>
      <w:pPr>
        <w:keepNext/>
        <w:spacing w:after="120" w:before="280"/>
      </w:pPr>
      <w:r>
        <w:rPr>
          <w:rFonts w:ascii="Lexend" w:cs="Arial" w:eastAsia="Arial" w:hAnsi="Lexend"/>
          <w:b/>
          <w:bCs/>
          <w:color w:val="3959FF"/>
          <w:sz w:val="26"/>
          <w:szCs w:val="26"/>
        </w:rPr>
        <w:t xml:space="preserve">1. Position Summary</w:t>
      </w:r>
    </w:p>
    <w:p>
      <w:pPr>
        <w:spacing w:after="100" w:line="300"/>
      </w:pPr>
      <w:r>
        <w:rPr>
          <w:rFonts w:ascii="Lexend" w:cs="Arial" w:eastAsia="Arial" w:hAnsi="Lexend"/>
          <w:color w:val="242730"/>
          <w:sz w:val="20"/>
          <w:szCs w:val="20"/>
        </w:rPr>
        <w:t xml:space="preserve">The Inventory Specialist plays a pivotal role in ensuring the smooth flow of materials and supplies for our design-build projects. This individual is responsible for tracking stock levels, ordering supplies, and maintaining updated records to support our operational excellence. The role directly contributes to efficient project execution and overall customer satisfaction while minimizing waste and reducing costs.</w:t>
      </w:r>
    </w:p>
    <w:p>
      <w:pPr>
        <w:keepNext/>
        <w:spacing w:after="120" w:before="280"/>
      </w:pPr>
      <w:r>
        <w:rPr>
          <w:rFonts w:ascii="Lexend" w:cs="Arial" w:eastAsia="Arial" w:hAnsi="Lexend"/>
          <w:b/>
          <w:bCs/>
          <w:color w:val="3959FF"/>
          <w:sz w:val="26"/>
          <w:szCs w:val="26"/>
        </w:rPr>
        <w:t xml:space="preserve">2. Essential Duties and Responsibilities</w:t>
      </w:r>
    </w:p>
    <w:p>
      <w:pPr>
        <w:pStyle w:val="ListParagraph"/>
        <w:numPr>
          <w:ilvl w:val="0"/>
          <w:numId w:val="1"/>
        </w:numPr>
        <w:spacing w:after="60" w:line="300"/>
      </w:pPr>
      <w:r>
        <w:rPr>
          <w:rFonts w:ascii="Lexend" w:cs="Arial" w:eastAsia="Arial" w:hAnsi="Lexend"/>
          <w:color w:val="242730"/>
          <w:sz w:val="20"/>
          <w:szCs w:val="20"/>
        </w:rPr>
        <w:t xml:space="preserve">Manage and monitor inventory levels to ensure uninterrupted supply for design-build projects.</w:t>
      </w:r>
    </w:p>
    <w:p>
      <w:pPr>
        <w:pStyle w:val="ListParagraph"/>
        <w:numPr>
          <w:ilvl w:val="0"/>
          <w:numId w:val="1"/>
        </w:numPr>
        <w:spacing w:after="60" w:line="300"/>
      </w:pPr>
      <w:r>
        <w:rPr>
          <w:rFonts w:ascii="Lexend" w:cs="Arial" w:eastAsia="Arial" w:hAnsi="Lexend"/>
          <w:color w:val="242730"/>
          <w:sz w:val="20"/>
          <w:szCs w:val="20"/>
        </w:rPr>
        <w:t xml:space="preserve">Place orders for materials and supplies in a timely and cost-effective manner.</w:t>
      </w:r>
    </w:p>
    <w:p>
      <w:pPr>
        <w:pStyle w:val="ListParagraph"/>
        <w:numPr>
          <w:ilvl w:val="0"/>
          <w:numId w:val="1"/>
        </w:numPr>
        <w:spacing w:after="60" w:line="300"/>
      </w:pPr>
      <w:r>
        <w:rPr>
          <w:rFonts w:ascii="Lexend" w:cs="Arial" w:eastAsia="Arial" w:hAnsi="Lexend"/>
          <w:color w:val="242730"/>
          <w:sz w:val="20"/>
          <w:szCs w:val="20"/>
        </w:rPr>
        <w:t xml:space="preserve">Maintain accurate records of inventory transactions and update systems consistently.</w:t>
      </w:r>
    </w:p>
    <w:p>
      <w:pPr>
        <w:pStyle w:val="ListParagraph"/>
        <w:numPr>
          <w:ilvl w:val="0"/>
          <w:numId w:val="1"/>
        </w:numPr>
        <w:spacing w:after="60" w:line="300"/>
      </w:pPr>
      <w:r>
        <w:rPr>
          <w:rFonts w:ascii="Lexend" w:cs="Arial" w:eastAsia="Arial" w:hAnsi="Lexend"/>
          <w:color w:val="242730"/>
          <w:sz w:val="20"/>
          <w:szCs w:val="20"/>
        </w:rPr>
        <w:t xml:space="preserve">Collaborate with project managers and vendors to resolve supply chain issues promptly.</w:t>
      </w:r>
    </w:p>
    <w:p>
      <w:pPr>
        <w:pStyle w:val="ListParagraph"/>
        <w:numPr>
          <w:ilvl w:val="0"/>
          <w:numId w:val="1"/>
        </w:numPr>
        <w:spacing w:after="60" w:line="300"/>
      </w:pPr>
      <w:r>
        <w:rPr>
          <w:rFonts w:ascii="Lexend" w:cs="Arial" w:eastAsia="Arial" w:hAnsi="Lexend"/>
          <w:color w:val="242730"/>
          <w:sz w:val="20"/>
          <w:szCs w:val="20"/>
        </w:rPr>
        <w:t xml:space="preserve">Conduct periodic audits of stock to minimize discrepancies and optimize usage.</w:t>
      </w:r>
    </w:p>
    <w:p>
      <w:pPr>
        <w:keepNext/>
        <w:spacing w:after="120" w:before="280"/>
      </w:pPr>
      <w:r>
        <w:rPr>
          <w:rFonts w:ascii="Lexend" w:cs="Arial" w:eastAsia="Arial" w:hAnsi="Lexend"/>
          <w:b/>
          <w:bCs/>
          <w:color w:val="3959FF"/>
          <w:sz w:val="26"/>
          <w:szCs w:val="26"/>
        </w:rPr>
        <w:t xml:space="preserve">3. Key Tasks / Daily Activities</w:t>
      </w:r>
    </w:p>
    <w:p>
      <w:pPr>
        <w:pStyle w:val="ListParagraph"/>
        <w:numPr>
          <w:ilvl w:val="0"/>
          <w:numId w:val="1"/>
        </w:numPr>
        <w:spacing w:after="60" w:line="300"/>
      </w:pPr>
      <w:r>
        <w:rPr>
          <w:rFonts w:ascii="Lexend" w:cs="Arial" w:eastAsia="Arial" w:hAnsi="Lexend"/>
          <w:color w:val="242730"/>
          <w:sz w:val="20"/>
          <w:szCs w:val="20"/>
        </w:rPr>
        <w:t xml:space="preserve">Review daily stock reports and update inventory management software.</w:t>
      </w:r>
    </w:p>
    <w:p>
      <w:pPr>
        <w:pStyle w:val="ListParagraph"/>
        <w:numPr>
          <w:ilvl w:val="0"/>
          <w:numId w:val="1"/>
        </w:numPr>
        <w:spacing w:after="60" w:line="300"/>
      </w:pPr>
      <w:r>
        <w:rPr>
          <w:rFonts w:ascii="Lexend" w:cs="Arial" w:eastAsia="Arial" w:hAnsi="Lexend"/>
          <w:color w:val="242730"/>
          <w:sz w:val="20"/>
          <w:szCs w:val="20"/>
        </w:rPr>
        <w:t xml:space="preserve">Coordinate with vendors and suppliers to verify order status and delivery schedules.</w:t>
      </w:r>
    </w:p>
    <w:p>
      <w:pPr>
        <w:pStyle w:val="ListParagraph"/>
        <w:numPr>
          <w:ilvl w:val="0"/>
          <w:numId w:val="1"/>
        </w:numPr>
        <w:spacing w:after="60" w:line="300"/>
      </w:pPr>
      <w:r>
        <w:rPr>
          <w:rFonts w:ascii="Lexend" w:cs="Arial" w:eastAsia="Arial" w:hAnsi="Lexend"/>
          <w:color w:val="242730"/>
          <w:sz w:val="20"/>
          <w:szCs w:val="20"/>
        </w:rPr>
        <w:t xml:space="preserve">Perform routine inspections of storage areas and manage stock rotation.</w:t>
      </w:r>
    </w:p>
    <w:p>
      <w:pPr>
        <w:pStyle w:val="ListParagraph"/>
        <w:numPr>
          <w:ilvl w:val="0"/>
          <w:numId w:val="1"/>
        </w:numPr>
        <w:spacing w:after="60" w:line="300"/>
      </w:pPr>
      <w:r>
        <w:rPr>
          <w:rFonts w:ascii="Lexend" w:cs="Arial" w:eastAsia="Arial" w:hAnsi="Lexend"/>
          <w:color w:val="242730"/>
          <w:sz w:val="20"/>
          <w:szCs w:val="20"/>
        </w:rPr>
        <w:t xml:space="preserve">Communicate with the project team regarding material availability and potential shortages.</w:t>
      </w:r>
    </w:p>
    <w:p>
      <w:pPr>
        <w:keepNext/>
        <w:spacing w:after="120" w:before="280"/>
      </w:pPr>
      <w:r>
        <w:rPr>
          <w:rFonts w:ascii="Lexend" w:cs="Arial" w:eastAsia="Arial" w:hAnsi="Lexend"/>
          <w:b/>
          <w:bCs/>
          <w:color w:val="3959FF"/>
          <w:sz w:val="26"/>
          <w:szCs w:val="26"/>
        </w:rPr>
        <w:t xml:space="preserve">4. Key Performance Indicators (KPIs)</w:t>
      </w:r>
    </w:p>
    <w:p>
      <w:pPr>
        <w:pStyle w:val="ListParagraph"/>
        <w:numPr>
          <w:ilvl w:val="0"/>
          <w:numId w:val="1"/>
        </w:numPr>
        <w:spacing w:after="60" w:line="300"/>
      </w:pPr>
      <w:r>
        <w:rPr>
          <w:rFonts w:ascii="Lexend" w:cs="Arial" w:eastAsia="Arial" w:hAnsi="Lexend"/>
          <w:color w:val="242730"/>
          <w:sz w:val="20"/>
          <w:szCs w:val="20"/>
        </w:rPr>
        <w:t xml:space="preserve">Inventory Accuracy Rate: 98% or higher.</w:t>
      </w:r>
    </w:p>
    <w:p>
      <w:pPr>
        <w:pStyle w:val="ListParagraph"/>
        <w:numPr>
          <w:ilvl w:val="0"/>
          <w:numId w:val="1"/>
        </w:numPr>
        <w:spacing w:after="60" w:line="300"/>
      </w:pPr>
      <w:r>
        <w:rPr>
          <w:rFonts w:ascii="Lexend" w:cs="Arial" w:eastAsia="Arial" w:hAnsi="Lexend"/>
          <w:color w:val="242730"/>
          <w:sz w:val="20"/>
          <w:szCs w:val="20"/>
        </w:rPr>
        <w:t xml:space="preserve">Timeliness of Order Replenishment: 100% of orders placed on schedule.</w:t>
      </w:r>
    </w:p>
    <w:p>
      <w:pPr>
        <w:pStyle w:val="ListParagraph"/>
        <w:numPr>
          <w:ilvl w:val="0"/>
          <w:numId w:val="1"/>
        </w:numPr>
        <w:spacing w:after="60" w:line="300"/>
      </w:pPr>
      <w:r>
        <w:rPr>
          <w:rFonts w:ascii="Lexend" w:cs="Arial" w:eastAsia="Arial" w:hAnsi="Lexend"/>
          <w:color w:val="242730"/>
          <w:sz w:val="20"/>
          <w:szCs w:val="20"/>
        </w:rPr>
        <w:t xml:space="preserve">Cost Reduction Initiatives: Achieve a minimum of 10% reduction in waste and excess inventory annually.</w:t>
      </w:r>
    </w:p>
    <w:p>
      <w:pPr>
        <w:pStyle w:val="ListParagraph"/>
        <w:numPr>
          <w:ilvl w:val="0"/>
          <w:numId w:val="1"/>
        </w:numPr>
        <w:spacing w:after="60" w:line="300"/>
      </w:pPr>
      <w:r>
        <w:rPr>
          <w:rFonts w:ascii="Lexend" w:cs="Arial" w:eastAsia="Arial" w:hAnsi="Lexend"/>
          <w:color w:val="242730"/>
          <w:sz w:val="20"/>
          <w:szCs w:val="20"/>
        </w:rPr>
        <w:t xml:space="preserve">Record Maintenance Accuracy: Maintain over 99% accuracy in inventory documentation.</w:t>
      </w:r>
    </w:p>
    <w:p>
      <w:pPr>
        <w:keepNext/>
        <w:spacing w:after="120" w:before="280"/>
      </w:pPr>
      <w:r>
        <w:rPr>
          <w:rFonts w:ascii="Lexend" w:cs="Arial" w:eastAsia="Arial" w:hAnsi="Lexend"/>
          <w:b/>
          <w:bCs/>
          <w:color w:val="3959FF"/>
          <w:sz w:val="26"/>
          <w:szCs w:val="26"/>
        </w:rPr>
        <w:t xml:space="preserve">5. Required Qualifications and Skills</w:t>
      </w:r>
    </w:p>
    <w:p>
      <w:pPr>
        <w:pStyle w:val="ListParagraph"/>
        <w:numPr>
          <w:ilvl w:val="0"/>
          <w:numId w:val="1"/>
        </w:numPr>
        <w:spacing w:after="60" w:line="300"/>
      </w:pPr>
      <w:r>
        <w:rPr>
          <w:rFonts w:ascii="Lexend" w:cs="Arial" w:eastAsia="Arial" w:hAnsi="Lexend"/>
          <w:color w:val="242730"/>
          <w:sz w:val="20"/>
          <w:szCs w:val="20"/>
        </w:rPr>
        <w:t xml:space="preserve">High school diploma or equivalent; associate or bachelor’s degree preferred.</w:t>
      </w:r>
    </w:p>
    <w:p>
      <w:pPr>
        <w:pStyle w:val="ListParagraph"/>
        <w:numPr>
          <w:ilvl w:val="0"/>
          <w:numId w:val="1"/>
        </w:numPr>
        <w:spacing w:after="60" w:line="300"/>
      </w:pPr>
      <w:r>
        <w:rPr>
          <w:rFonts w:ascii="Lexend" w:cs="Arial" w:eastAsia="Arial" w:hAnsi="Lexend"/>
          <w:color w:val="242730"/>
          <w:sz w:val="20"/>
          <w:szCs w:val="20"/>
        </w:rPr>
        <w:t xml:space="preserve">Minimum of 2 years’ experience in inventory management or a related role.</w:t>
      </w:r>
    </w:p>
    <w:p>
      <w:pPr>
        <w:pStyle w:val="ListParagraph"/>
        <w:numPr>
          <w:ilvl w:val="0"/>
          <w:numId w:val="1"/>
        </w:numPr>
        <w:spacing w:after="60" w:line="300"/>
      </w:pPr>
      <w:r>
        <w:rPr>
          <w:rFonts w:ascii="Lexend" w:cs="Arial" w:eastAsia="Arial" w:hAnsi="Lexend"/>
          <w:color w:val="242730"/>
          <w:sz w:val="20"/>
          <w:szCs w:val="20"/>
        </w:rPr>
        <w:t xml:space="preserve">Proficient in using inventory management software and Microsoft Office Suite.</w:t>
      </w:r>
    </w:p>
    <w:p>
      <w:pPr>
        <w:pStyle w:val="ListParagraph"/>
        <w:numPr>
          <w:ilvl w:val="0"/>
          <w:numId w:val="1"/>
        </w:numPr>
        <w:spacing w:after="60" w:line="300"/>
      </w:pPr>
      <w:r>
        <w:rPr>
          <w:rFonts w:ascii="Lexend" w:cs="Arial" w:eastAsia="Arial" w:hAnsi="Lexend"/>
          <w:color w:val="242730"/>
          <w:sz w:val="20"/>
          <w:szCs w:val="20"/>
        </w:rPr>
        <w:t xml:space="preserve">Strong attention to detail with excellent organizational and communication skills.</w:t>
      </w:r>
    </w:p>
    <w:p>
      <w:pPr>
        <w:keepNext/>
        <w:spacing w:after="120" w:before="280"/>
      </w:pPr>
      <w:r>
        <w:rPr>
          <w:rFonts w:ascii="Lexend" w:cs="Arial" w:eastAsia="Arial" w:hAnsi="Lexend"/>
          <w:b/>
          <w:bCs/>
          <w:color w:val="3959FF"/>
          <w:sz w:val="26"/>
          <w:szCs w:val="26"/>
        </w:rPr>
        <w:t xml:space="preserve">6. Preferred Experience</w:t>
      </w:r>
    </w:p>
    <w:p>
      <w:pPr>
        <w:pStyle w:val="ListParagraph"/>
        <w:numPr>
          <w:ilvl w:val="0"/>
          <w:numId w:val="1"/>
        </w:numPr>
        <w:spacing w:after="60" w:line="300"/>
      </w:pPr>
      <w:r>
        <w:rPr>
          <w:rFonts w:ascii="Lexend" w:cs="Arial" w:eastAsia="Arial" w:hAnsi="Lexend"/>
          <w:color w:val="242730"/>
          <w:sz w:val="20"/>
          <w:szCs w:val="20"/>
        </w:rPr>
        <w:t xml:space="preserve">Experience working within design-build or home services firms.</w:t>
      </w:r>
    </w:p>
    <w:p>
      <w:pPr>
        <w:pStyle w:val="ListParagraph"/>
        <w:numPr>
          <w:ilvl w:val="0"/>
          <w:numId w:val="1"/>
        </w:numPr>
        <w:spacing w:after="60" w:line="300"/>
      </w:pPr>
      <w:r>
        <w:rPr>
          <w:rFonts w:ascii="Lexend" w:cs="Arial" w:eastAsia="Arial" w:hAnsi="Lexend"/>
          <w:color w:val="242730"/>
          <w:sz w:val="20"/>
          <w:szCs w:val="20"/>
        </w:rPr>
        <w:t xml:space="preserve">Background in supply chain management or logistics within the construction or design industry.</w:t>
      </w:r>
    </w:p>
    <w:p>
      <w:pPr>
        <w:pStyle w:val="ListParagraph"/>
        <w:numPr>
          <w:ilvl w:val="0"/>
          <w:numId w:val="1"/>
        </w:numPr>
        <w:spacing w:after="60" w:line="300"/>
      </w:pPr>
      <w:r>
        <w:rPr>
          <w:rFonts w:ascii="Lexend" w:cs="Arial" w:eastAsia="Arial" w:hAnsi="Lexend"/>
          <w:color w:val="242730"/>
          <w:sz w:val="20"/>
          <w:szCs w:val="20"/>
        </w:rPr>
        <w:t xml:space="preserve">Familiarity with industry-specific safety and quality standards.</w:t>
      </w:r>
    </w:p>
    <w:p>
      <w:pPr>
        <w:pStyle w:val="ListParagraph"/>
        <w:numPr>
          <w:ilvl w:val="0"/>
          <w:numId w:val="1"/>
        </w:numPr>
        <w:spacing w:after="60" w:line="300"/>
      </w:pPr>
      <w:r>
        <w:rPr>
          <w:rFonts w:ascii="Lexend" w:cs="Arial" w:eastAsia="Arial" w:hAnsi="Lexend"/>
          <w:color w:val="242730"/>
          <w:sz w:val="20"/>
          <w:szCs w:val="20"/>
        </w:rPr>
        <w:t xml:space="preserve">Proven track record of implementing effective inventory control strategies.</w:t>
      </w:r>
    </w:p>
    <w:p>
      <w:pPr>
        <w:keepNext/>
        <w:spacing w:after="120" w:before="280"/>
      </w:pPr>
      <w:r>
        <w:rPr>
          <w:rFonts w:ascii="Lexend" w:cs="Arial" w:eastAsia="Arial" w:hAnsi="Lexend"/>
          <w:b/>
          <w:bCs/>
          <w:color w:val="3959FF"/>
          <w:sz w:val="26"/>
          <w:szCs w:val="26"/>
        </w:rPr>
        <w:t xml:space="preserve">7. Physical Requirements</w:t>
      </w:r>
    </w:p>
    <w:p>
      <w:pPr>
        <w:pStyle w:val="ListParagraph"/>
        <w:numPr>
          <w:ilvl w:val="0"/>
          <w:numId w:val="1"/>
        </w:numPr>
        <w:spacing w:after="60" w:line="300"/>
      </w:pPr>
      <w:r>
        <w:rPr>
          <w:rFonts w:ascii="Lexend" w:cs="Arial" w:eastAsia="Arial" w:hAnsi="Lexend"/>
          <w:color w:val="242730"/>
          <w:sz w:val="20"/>
          <w:szCs w:val="20"/>
        </w:rPr>
        <w:t xml:space="preserve">Ability to lift and carry items up to 25 lbs.</w:t>
      </w:r>
    </w:p>
    <w:p>
      <w:pPr>
        <w:pStyle w:val="ListParagraph"/>
        <w:numPr>
          <w:ilvl w:val="0"/>
          <w:numId w:val="1"/>
        </w:numPr>
        <w:spacing w:after="60" w:line="300"/>
      </w:pPr>
      <w:r>
        <w:rPr>
          <w:rFonts w:ascii="Lexend" w:cs="Arial" w:eastAsia="Arial" w:hAnsi="Lexend"/>
          <w:color w:val="242730"/>
          <w:sz w:val="20"/>
          <w:szCs w:val="20"/>
        </w:rPr>
        <w:t xml:space="preserve">Frequent standing, walking, and bending during inventory audits.</w:t>
      </w:r>
    </w:p>
    <w:p>
      <w:pPr>
        <w:pStyle w:val="ListParagraph"/>
        <w:numPr>
          <w:ilvl w:val="0"/>
          <w:numId w:val="1"/>
        </w:numPr>
        <w:spacing w:after="60" w:line="300"/>
      </w:pPr>
      <w:r>
        <w:rPr>
          <w:rFonts w:ascii="Lexend" w:cs="Arial" w:eastAsia="Arial" w:hAnsi="Lexend"/>
          <w:color w:val="242730"/>
          <w:sz w:val="20"/>
          <w:szCs w:val="20"/>
        </w:rPr>
        <w:t xml:space="preserve">Exposure to variable temperatures in warehouse or storage settings.</w:t>
      </w:r>
    </w:p>
    <w:p>
      <w:pPr>
        <w:pStyle w:val="ListParagraph"/>
        <w:numPr>
          <w:ilvl w:val="0"/>
          <w:numId w:val="1"/>
        </w:numPr>
        <w:spacing w:after="60" w:line="300"/>
      </w:pPr>
      <w:r>
        <w:rPr>
          <w:rFonts w:ascii="Lexend" w:cs="Arial" w:eastAsia="Arial" w:hAnsi="Lexend"/>
          <w:color w:val="242730"/>
          <w:sz w:val="20"/>
          <w:szCs w:val="20"/>
        </w:rPr>
        <w:t xml:space="preserve">Occasional use of ladders and manual handling equipment safely.</w:t>
      </w:r>
    </w:p>
    <w:p>
      <w:pPr>
        <w:keepNext/>
        <w:spacing w:after="120" w:before="280"/>
      </w:pPr>
      <w:r>
        <w:rPr>
          <w:rFonts w:ascii="Lexend" w:cs="Arial" w:eastAsia="Arial" w:hAnsi="Lexend"/>
          <w:b/>
          <w:bCs/>
          <w:color w:val="3959FF"/>
          <w:sz w:val="26"/>
          <w:szCs w:val="26"/>
        </w:rPr>
        <w:t xml:space="preserve">8. Work Environment and Schedule</w:t>
      </w:r>
    </w:p>
    <w:p>
      <w:pPr>
        <w:pStyle w:val="ListParagraph"/>
        <w:numPr>
          <w:ilvl w:val="0"/>
          <w:numId w:val="1"/>
        </w:numPr>
        <w:spacing w:after="60" w:line="300"/>
      </w:pPr>
      <w:r>
        <w:rPr>
          <w:rFonts w:ascii="Lexend" w:cs="Arial" w:eastAsia="Arial" w:hAnsi="Lexend"/>
          <w:color w:val="242730"/>
          <w:sz w:val="20"/>
          <w:szCs w:val="20"/>
        </w:rPr>
        <w:t xml:space="preserve">Typical work hours: Monday to Friday, 8:00 AM to 5:00 PM.</w:t>
      </w:r>
    </w:p>
    <w:p>
      <w:pPr>
        <w:pStyle w:val="ListParagraph"/>
        <w:numPr>
          <w:ilvl w:val="0"/>
          <w:numId w:val="1"/>
        </w:numPr>
        <w:spacing w:after="60" w:line="300"/>
      </w:pPr>
      <w:r>
        <w:rPr>
          <w:rFonts w:ascii="Lexend" w:cs="Arial" w:eastAsia="Arial" w:hAnsi="Lexend"/>
          <w:color w:val="242730"/>
          <w:sz w:val="20"/>
          <w:szCs w:val="20"/>
        </w:rPr>
        <w:t xml:space="preserve">Minimal travel required between storage facilities and job sites.</w:t>
      </w:r>
    </w:p>
    <w:p>
      <w:pPr>
        <w:pStyle w:val="ListParagraph"/>
        <w:numPr>
          <w:ilvl w:val="0"/>
          <w:numId w:val="1"/>
        </w:numPr>
        <w:spacing w:after="60" w:line="300"/>
      </w:pPr>
      <w:r>
        <w:rPr>
          <w:rFonts w:ascii="Lexend" w:cs="Arial" w:eastAsia="Arial" w:hAnsi="Lexend"/>
          <w:color w:val="242730"/>
          <w:sz w:val="20"/>
          <w:szCs w:val="20"/>
        </w:rPr>
        <w:t xml:space="preserve">On-call support available during peak inventory periods if needed.</w:t>
      </w:r>
    </w:p>
    <w:p>
      <w:pPr>
        <w:pStyle w:val="ListParagraph"/>
        <w:numPr>
          <w:ilvl w:val="0"/>
          <w:numId w:val="1"/>
        </w:numPr>
        <w:spacing w:after="60" w:line="300"/>
      </w:pPr>
      <w:r>
        <w:rPr>
          <w:rFonts w:ascii="Lexend" w:cs="Arial" w:eastAsia="Arial" w:hAnsi="Lexend"/>
          <w:color w:val="242730"/>
          <w:sz w:val="20"/>
          <w:szCs w:val="20"/>
        </w:rPr>
        <w:t xml:space="preserve">Collaborative office environment with occasional site visits.</w:t>
      </w:r>
    </w:p>
    <w:p>
      <w:pPr>
        <w:keepNext/>
        <w:spacing w:after="120" w:before="280"/>
      </w:pPr>
      <w:r>
        <w:rPr>
          <w:rFonts w:ascii="Lexend" w:cs="Arial" w:eastAsia="Arial" w:hAnsi="Lexend"/>
          <w:b/>
          <w:bCs/>
          <w:color w:val="3959FF"/>
          <w:sz w:val="26"/>
          <w:szCs w:val="26"/>
        </w:rPr>
        <w:t xml:space="preserve">9. Compensation and Benefits</w:t>
      </w:r>
    </w:p>
    <w:p>
      <w:pPr>
        <w:pStyle w:val="ListParagraph"/>
        <w:numPr>
          <w:ilvl w:val="0"/>
          <w:numId w:val="1"/>
        </w:numPr>
        <w:spacing w:after="60" w:line="300"/>
      </w:pPr>
      <w:r>
        <w:rPr>
          <w:rFonts w:ascii="Lexend" w:cs="Arial" w:eastAsia="Arial" w:hAnsi="Lexend"/>
          <w:color w:val="242730"/>
          <w:sz w:val="20"/>
          <w:szCs w:val="20"/>
        </w:rPr>
        <w:t xml:space="preserve">Salary range: $45,000 - $55,000 USD annually, based on experience.</w:t>
      </w:r>
    </w:p>
    <w:p>
      <w:pPr>
        <w:pStyle w:val="ListParagraph"/>
        <w:numPr>
          <w:ilvl w:val="0"/>
          <w:numId w:val="1"/>
        </w:numPr>
        <w:spacing w:after="60" w:line="300"/>
      </w:pPr>
      <w:r>
        <w:rPr>
          <w:rFonts w:ascii="Lexend" w:cs="Arial" w:eastAsia="Arial" w:hAnsi="Lexend"/>
          <w:color w:val="242730"/>
          <w:sz w:val="20"/>
          <w:szCs w:val="20"/>
        </w:rPr>
        <w:t xml:space="preserve">Performance-based bonus opportunities available annually.</w:t>
      </w:r>
    </w:p>
    <w:p>
      <w:pPr>
        <w:pStyle w:val="ListParagraph"/>
        <w:numPr>
          <w:ilvl w:val="0"/>
          <w:numId w:val="1"/>
        </w:numPr>
        <w:spacing w:after="60" w:line="300"/>
      </w:pPr>
      <w:r>
        <w:rPr>
          <w:rFonts w:ascii="Lexend" w:cs="Arial" w:eastAsia="Arial" w:hAnsi="Lexend"/>
          <w:color w:val="242730"/>
          <w:sz w:val="20"/>
          <w:szCs w:val="20"/>
        </w:rPr>
        <w:t xml:space="preserve">Comprehensive benefits package including Health, Dental, and Vision coverage.</w:t>
      </w:r>
    </w:p>
    <w:p>
      <w:pPr>
        <w:pStyle w:val="ListParagraph"/>
        <w:numPr>
          <w:ilvl w:val="0"/>
          <w:numId w:val="1"/>
        </w:numPr>
        <w:spacing w:after="60" w:line="300"/>
      </w:pPr>
      <w:r>
        <w:rPr>
          <w:rFonts w:ascii="Lexend" w:cs="Arial" w:eastAsia="Arial" w:hAnsi="Lexend"/>
          <w:color w:val="242730"/>
          <w:sz w:val="20"/>
          <w:szCs w:val="20"/>
        </w:rPr>
        <w:t xml:space="preserve">401(k) plan with company match, paid time off, and other fringe benefits.</w:t>
      </w:r>
    </w:p>
    <w:p>
      <w:pPr>
        <w:keepNext/>
        <w:spacing w:after="120" w:before="280"/>
      </w:pPr>
      <w:r>
        <w:rPr>
          <w:rFonts w:ascii="Lexend" w:cs="Arial" w:eastAsia="Arial" w:hAnsi="Lexend"/>
          <w:b/>
          <w:bCs/>
          <w:color w:val="3959FF"/>
          <w:sz w:val="26"/>
          <w:szCs w:val="26"/>
        </w:rPr>
        <w:t xml:space="preserve">10. Company Culture and Overview</w:t>
      </w:r>
    </w:p>
    <w:p>
      <w:pPr>
        <w:pStyle w:val="ListParagraph"/>
        <w:numPr>
          <w:ilvl w:val="0"/>
          <w:numId w:val="1"/>
        </w:numPr>
        <w:spacing w:after="60" w:line="300"/>
      </w:pPr>
      <w:r>
        <w:rPr>
          <w:rFonts w:ascii="Lexend" w:cs="Arial" w:eastAsia="Arial" w:hAnsi="Lexend"/>
          <w:color w:val="242730"/>
          <w:sz w:val="20"/>
          <w:szCs w:val="20"/>
        </w:rPr>
        <w:t xml:space="preserve">At </w:t>
      </w:r>
      <w:r>
        <w:rPr>
          <w:rFonts w:ascii="Lexend" w:cs="Arial" w:eastAsia="Arial" w:hAnsi="Lexend"/>
          <w:color w:val="242730"/>
          <w:sz w:val="20"/>
          <w:szCs w:val="20"/>
          <w:highlight w:val="yellow"/>
        </w:rPr>
        <w:t xml:space="preserve">[INSERT COMPANY NAME HERE]</w:t>
      </w:r>
      <w:r>
        <w:rPr>
          <w:rFonts w:ascii="Lexend" w:cs="Arial" w:eastAsia="Arial" w:hAnsi="Lexend"/>
          <w:color w:val="242730"/>
          <w:sz w:val="20"/>
          <w:szCs w:val="20"/>
        </w:rPr>
        <w:t xml:space="preserve">, we foster a culture of innovation, collaboration, and continuous improvement, empowering each team member to excel and grow professionally. We believe in investing in our people and providing a work environment that balances professional success with personal well-being, making our team dynamic and innovative in delivering exceptional design-build services.</w:t>
      </w:r>
    </w:p>
    <w:p>
      <w:pPr>
        <w:keepNext/>
        <w:spacing w:after="120" w:before="280"/>
      </w:pPr>
      <w:r>
        <w:rPr>
          <w:rFonts w:ascii="Lexend" w:cs="Arial" w:eastAsia="Arial" w:hAnsi="Lexend"/>
          <w:b/>
          <w:bCs/>
          <w:color w:val="3959FF"/>
          <w:sz w:val="26"/>
          <w:szCs w:val="26"/>
        </w:rPr>
        <w:t xml:space="preserve">11. How to Apply</w:t>
      </w:r>
    </w:p>
    <w:p>
      <w:pPr>
        <w:spacing w:after="100" w:line="300"/>
      </w:pPr>
      <w:r>
        <w:rPr>
          <w:rFonts w:ascii="Lexend" w:cs="Arial" w:eastAsia="Arial" w:hAnsi="Lexend"/>
          <w:color w:val="242730"/>
          <w:sz w:val="20"/>
          <w:szCs w:val="20"/>
        </w:rPr>
        <w:t xml:space="preserve">If you meet the above criteria and want to be part of a growth-oriented company focused on customer satisfaction, please send your resume to </w:t>
      </w:r>
      <w:r>
        <w:rPr>
          <w:rFonts w:ascii="Lexend" w:cs="Arial" w:eastAsia="Arial" w:hAnsi="Lexend"/>
          <w:color w:val="242730"/>
          <w:sz w:val="20"/>
          <w:szCs w:val="20"/>
          <w:highlight w:val="yellow"/>
        </w:rPr>
        <w:t xml:space="preserve">[INSERT EMAIL HERE]</w:t>
      </w:r>
      <w:r>
        <w:rPr>
          <w:rFonts w:ascii="Lexend" w:cs="Arial" w:eastAsia="Arial" w:hAnsi="Lexend"/>
          <w:color w:val="242730"/>
          <w:sz w:val="20"/>
          <w:szCs w:val="20"/>
        </w:rPr>
        <w:t xml:space="preserve"> or apply online at </w:t>
      </w:r>
      <w:r>
        <w:rPr>
          <w:rFonts w:ascii="Lexend" w:cs="Arial" w:eastAsia="Arial" w:hAnsi="Lexend"/>
          <w:color w:val="242730"/>
          <w:sz w:val="20"/>
          <w:szCs w:val="20"/>
          <w:highlight w:val="yellow"/>
        </w:rPr>
        <w:t xml:space="preserve">[INSERT WEBSITE LINK HERE]</w:t>
      </w:r>
      <w:r>
        <w:rPr>
          <w:rFonts w:ascii="Lexend" w:cs="Arial" w:eastAsia="Arial" w:hAnsi="Lexend"/>
          <w:color w:val="242730"/>
          <w:sz w:val="20"/>
          <w:szCs w:val="20"/>
        </w:rPr>
        <w:t xml:space="preserve">.</w:t>
      </w:r>
    </w:p>
    <w:p>
      <w:pPr>
        <w:spacing w:after="0" w:line="300"/>
      </w:pPr>
      <w:r>
        <w:rPr>
          <w:rFonts w:ascii="Lexend" w:cs="Arial" w:eastAsia="Arial" w:hAnsi="Lexend"/>
          <w:color w:val="5F6478"/>
          <w:sz w:val="16"/>
          <w:szCs w:val="16"/>
        </w:rPr>
        <w:t xml:space="preserve">Need help filling this role? HireBus posts the ad, Iris interviews every applicant by phone before you do, and you decide who to hire. Start hiring now: hirebus.com/hiring-audit · This template: hirebus.com/job-descriptions/design-build-firms/inventory-specialist</w:t>
      </w:r>
    </w:p>
    <w:sectPr>
      <w:headerReference w:type="default" r:id="rId6"/>
      <w:pgSz w:w="12240" w:h="15840" w:orient="portrait"/>
      <w:pgMar w:top="1920" w:right="1571" w:bottom="1787" w:left="1571" w:header="0" w:footer="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1" locked="0" layoutInCell="1" relativeHeight="10058400">
          <wp:simplePos x="0" y="0"/>
          <wp:positionH relativeFrom="page">
            <wp:posOffset>0</wp:posOffset>
          </wp:positionH>
          <wp:positionV relativeFrom="page">
            <wp:posOffset>0</wp:posOffset>
          </wp:positionV>
          <wp:extent cx="7772400" cy="10058400"/>
          <wp:effectExtent t="0" r="0" b="0" l="0"/>
          <wp:wrapNone/>
          <wp:docPr id="10" name="HireBus Role Blueprint frame" descr="Your Role Blueprint page frame" title="HireBus Role Bluepr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772400" cy="100584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8b81b95bef320733cdc98c1631b0ac008b1bf6e.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Design-Build Firms Inventory Specialist job description</dc:title>
  <dc:creator>HireBus</dc:creator>
  <dc:description>HireBus Role Blueprint: Inventory Specialist job description template for Design-Build Firms.</dc:description>
  <cp:lastModifiedBy>Un-named</cp:lastModifiedBy>
  <cp:revision>1</cp:revision>
  <dcterms:created xsi:type="dcterms:W3CDTF">2026-10-22T21:00:52.004Z</dcterms:created>
  <dcterms:modified xsi:type="dcterms:W3CDTF">2026-10-22T21:00:52.004Z</dcterms:modified>
</cp:coreProperties>
</file>

<file path=docProps/custom.xml><?xml version="1.0" encoding="utf-8"?>
<Properties xmlns="http://schemas.openxmlformats.org/officeDocument/2006/custom-properties" xmlns:vt="http://schemas.openxmlformats.org/officeDocument/2006/docPropsVTypes"/>
</file>