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Design-Build Firms - Project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Project Manager plays a pivotal role in bridging the gap between design innovation and construction excellence. This role is responsible for managing the entire project lifecycle—from initial scope definition and budgeting to execution and timely delivery—while ensuring that both client expectations and company standards are met.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project scope and ensure all deliverables align with client requirements and company objectives.</w:t>
      </w:r>
    </w:p>
    <w:p>
      <w:pPr>
        <w:pStyle w:val="ListParagraph"/>
        <w:numPr>
          <w:ilvl w:val="0"/>
          <w:numId w:val="1"/>
        </w:numPr>
        <w:spacing w:after="60" w:line="300"/>
      </w:pPr>
      <w:r>
        <w:rPr>
          <w:rFonts w:ascii="Lexend" w:cs="Arial" w:eastAsia="Arial" w:hAnsi="Lexend"/>
          <w:color w:val="242730"/>
          <w:sz w:val="20"/>
          <w:szCs w:val="20"/>
        </w:rPr>
        <w:t xml:space="preserve">Manage project timelines and budgets to facilitate on-time, on-budget project completions.</w:t>
      </w:r>
    </w:p>
    <w:p>
      <w:pPr>
        <w:pStyle w:val="ListParagraph"/>
        <w:numPr>
          <w:ilvl w:val="0"/>
          <w:numId w:val="1"/>
        </w:numPr>
        <w:spacing w:after="60" w:line="300"/>
      </w:pPr>
      <w:r>
        <w:rPr>
          <w:rFonts w:ascii="Lexend" w:cs="Arial" w:eastAsia="Arial" w:hAnsi="Lexend"/>
          <w:color w:val="242730"/>
          <w:sz w:val="20"/>
          <w:szCs w:val="20"/>
        </w:rPr>
        <w:t xml:space="preserve">Coordinate between design and construction teams to maintain seamless communication and efficient workflow.</w:t>
      </w:r>
    </w:p>
    <w:p>
      <w:pPr>
        <w:pStyle w:val="ListParagraph"/>
        <w:numPr>
          <w:ilvl w:val="0"/>
          <w:numId w:val="1"/>
        </w:numPr>
        <w:spacing w:after="60" w:line="300"/>
      </w:pPr>
      <w:r>
        <w:rPr>
          <w:rFonts w:ascii="Lexend" w:cs="Arial" w:eastAsia="Arial" w:hAnsi="Lexend"/>
          <w:color w:val="242730"/>
          <w:sz w:val="20"/>
          <w:szCs w:val="20"/>
        </w:rPr>
        <w:t xml:space="preserve">Monitor project risks and implement mitigation strategies to uphold quality and safety standards.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team briefings and progress reviews to adjust plans and address issues promptly.</w:t>
      </w:r>
    </w:p>
    <w:p>
      <w:pPr>
        <w:pStyle w:val="ListParagraph"/>
        <w:numPr>
          <w:ilvl w:val="0"/>
          <w:numId w:val="1"/>
        </w:numPr>
        <w:spacing w:after="60" w:line="300"/>
      </w:pPr>
      <w:r>
        <w:rPr>
          <w:rFonts w:ascii="Lexend" w:cs="Arial" w:eastAsia="Arial" w:hAnsi="Lexend"/>
          <w:color w:val="242730"/>
          <w:sz w:val="20"/>
          <w:szCs w:val="20"/>
        </w:rPr>
        <w:t xml:space="preserve">Review and update project schedules while monitoring budget expenditures.</w:t>
      </w:r>
    </w:p>
    <w:p>
      <w:pPr>
        <w:pStyle w:val="ListParagraph"/>
        <w:numPr>
          <w:ilvl w:val="0"/>
          <w:numId w:val="1"/>
        </w:numPr>
        <w:spacing w:after="60" w:line="300"/>
      </w:pPr>
      <w:r>
        <w:rPr>
          <w:rFonts w:ascii="Lexend" w:cs="Arial" w:eastAsia="Arial" w:hAnsi="Lexend"/>
          <w:color w:val="242730"/>
          <w:sz w:val="20"/>
          <w:szCs w:val="20"/>
        </w:rPr>
        <w:t xml:space="preserve">Liaise with design professionals, construction teams, and vendors to ensure project consistency.</w:t>
      </w:r>
    </w:p>
    <w:p>
      <w:pPr>
        <w:pStyle w:val="ListParagraph"/>
        <w:numPr>
          <w:ilvl w:val="0"/>
          <w:numId w:val="1"/>
        </w:numPr>
        <w:spacing w:after="60" w:line="300"/>
      </w:pPr>
      <w:r>
        <w:rPr>
          <w:rFonts w:ascii="Lexend" w:cs="Arial" w:eastAsia="Arial" w:hAnsi="Lexend"/>
          <w:color w:val="242730"/>
          <w:sz w:val="20"/>
          <w:szCs w:val="20"/>
        </w:rPr>
        <w:t xml:space="preserve">Prepare and present regular status reports to stakeholders and executive leadership.</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Achieve 95% on-time project completions.</w:t>
      </w:r>
    </w:p>
    <w:p>
      <w:pPr>
        <w:pStyle w:val="ListParagraph"/>
        <w:numPr>
          <w:ilvl w:val="0"/>
          <w:numId w:val="1"/>
        </w:numPr>
        <w:spacing w:after="60" w:line="300"/>
      </w:pPr>
      <w:r>
        <w:rPr>
          <w:rFonts w:ascii="Lexend" w:cs="Arial" w:eastAsia="Arial" w:hAnsi="Lexend"/>
          <w:color w:val="242730"/>
          <w:sz w:val="20"/>
          <w:szCs w:val="20"/>
        </w:rPr>
        <w:t xml:space="preserve">Budget Adherence: Maintain project expenditures within 3% of allocated budgets.</w:t>
      </w:r>
    </w:p>
    <w:p>
      <w:pPr>
        <w:pStyle w:val="ListParagraph"/>
        <w:numPr>
          <w:ilvl w:val="0"/>
          <w:numId w:val="1"/>
        </w:numPr>
        <w:spacing w:after="60" w:line="300"/>
      </w:pPr>
      <w:r>
        <w:rPr>
          <w:rFonts w:ascii="Lexend" w:cs="Arial" w:eastAsia="Arial" w:hAnsi="Lexend"/>
          <w:color w:val="242730"/>
          <w:sz w:val="20"/>
          <w:szCs w:val="20"/>
        </w:rPr>
        <w:t xml:space="preserve">Customer Satisfaction Rating: Sustain a rating greater than 4.8 stars per project review.</w:t>
      </w:r>
    </w:p>
    <w:p>
      <w:pPr>
        <w:pStyle w:val="ListParagraph"/>
        <w:numPr>
          <w:ilvl w:val="0"/>
          <w:numId w:val="1"/>
        </w:numPr>
        <w:spacing w:after="60" w:line="300"/>
      </w:pPr>
      <w:r>
        <w:rPr>
          <w:rFonts w:ascii="Lexend" w:cs="Arial" w:eastAsia="Arial" w:hAnsi="Lexend"/>
          <w:color w:val="242730"/>
          <w:sz w:val="20"/>
          <w:szCs w:val="20"/>
        </w:rPr>
        <w:t xml:space="preserve">Safety Compliance: Reach and maintain 100% adherence to safety protocols.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Construction Management, Engineering,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project management experience in design-build or home services industries.</w:t>
      </w:r>
    </w:p>
    <w:p>
      <w:pPr>
        <w:pStyle w:val="ListParagraph"/>
        <w:numPr>
          <w:ilvl w:val="0"/>
          <w:numId w:val="1"/>
        </w:numPr>
        <w:spacing w:after="60" w:line="300"/>
      </w:pPr>
      <w:r>
        <w:rPr>
          <w:rFonts w:ascii="Lexend" w:cs="Arial" w:eastAsia="Arial" w:hAnsi="Lexend"/>
          <w:color w:val="242730"/>
          <w:sz w:val="20"/>
          <w:szCs w:val="20"/>
        </w:rPr>
        <w:t xml:space="preserve">Strong leadership, communication, and organizational skills to effectively guide multidisciplinary teams.</w:t>
      </w:r>
    </w:p>
    <w:p>
      <w:pPr>
        <w:pStyle w:val="ListParagraph"/>
        <w:numPr>
          <w:ilvl w:val="0"/>
          <w:numId w:val="1"/>
        </w:numPr>
        <w:spacing w:after="60" w:line="300"/>
      </w:pPr>
      <w:r>
        <w:rPr>
          <w:rFonts w:ascii="Lexend" w:cs="Arial" w:eastAsia="Arial" w:hAnsi="Lexend"/>
          <w:color w:val="242730"/>
          <w:sz w:val="20"/>
          <w:szCs w:val="20"/>
        </w:rPr>
        <w:t xml:space="preserve">Proficiency in project management software and financial budgeting tools.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managing design-build projects in residential or commercial settings.</w:t>
      </w:r>
    </w:p>
    <w:p>
      <w:pPr>
        <w:pStyle w:val="ListParagraph"/>
        <w:numPr>
          <w:ilvl w:val="0"/>
          <w:numId w:val="1"/>
        </w:numPr>
        <w:spacing w:after="60" w:line="300"/>
      </w:pPr>
      <w:r>
        <w:rPr>
          <w:rFonts w:ascii="Lexend" w:cs="Arial" w:eastAsia="Arial" w:hAnsi="Lexend"/>
          <w:color w:val="242730"/>
          <w:sz w:val="20"/>
          <w:szCs w:val="20"/>
        </w:rPr>
        <w:t xml:space="preserve">A demonstrable record of delivering projects within established timelines and budgets.</w:t>
      </w:r>
    </w:p>
    <w:p>
      <w:pPr>
        <w:pStyle w:val="ListParagraph"/>
        <w:numPr>
          <w:ilvl w:val="0"/>
          <w:numId w:val="1"/>
        </w:numPr>
        <w:spacing w:after="60" w:line="300"/>
      </w:pPr>
      <w:r>
        <w:rPr>
          <w:rFonts w:ascii="Lexend" w:cs="Arial" w:eastAsia="Arial" w:hAnsi="Lexend"/>
          <w:color w:val="242730"/>
          <w:sz w:val="20"/>
          <w:szCs w:val="20"/>
        </w:rPr>
        <w:t xml:space="preserve">Familiarity with local construction regulations, building codes, and sustainable design best practices.</w:t>
      </w:r>
    </w:p>
    <w:p>
      <w:pPr>
        <w:pStyle w:val="ListParagraph"/>
        <w:numPr>
          <w:ilvl w:val="0"/>
          <w:numId w:val="1"/>
        </w:numPr>
        <w:spacing w:after="60" w:line="300"/>
      </w:pPr>
      <w:r>
        <w:rPr>
          <w:rFonts w:ascii="Lexend" w:cs="Arial" w:eastAsia="Arial" w:hAnsi="Lexend"/>
          <w:color w:val="242730"/>
          <w:sz w:val="20"/>
          <w:szCs w:val="20"/>
        </w:rPr>
        <w:t xml:space="preserve">Experience in client relationship management and vendor coordination.</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up to 20-30 pounds and work on-site in various weather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from 8 AM to 5 PM with occasional extended hours during peak project phases.</w:t>
      </w:r>
    </w:p>
    <w:p>
      <w:pPr>
        <w:pStyle w:val="ListParagraph"/>
        <w:numPr>
          <w:ilvl w:val="0"/>
          <w:numId w:val="1"/>
        </w:numPr>
        <w:spacing w:after="60" w:line="300"/>
      </w:pPr>
      <w:r>
        <w:rPr>
          <w:rFonts w:ascii="Lexend" w:cs="Arial" w:eastAsia="Arial" w:hAnsi="Lexend"/>
          <w:color w:val="242730"/>
          <w:sz w:val="20"/>
          <w:szCs w:val="20"/>
        </w:rPr>
        <w:t xml:space="preserve">Regular on-site visits to project locations as required.</w:t>
      </w:r>
    </w:p>
    <w:p>
      <w:pPr>
        <w:pStyle w:val="ListParagraph"/>
        <w:numPr>
          <w:ilvl w:val="0"/>
          <w:numId w:val="1"/>
        </w:numPr>
        <w:spacing w:after="60" w:line="300"/>
      </w:pPr>
      <w:r>
        <w:rPr>
          <w:rFonts w:ascii="Lexend" w:cs="Arial" w:eastAsia="Arial" w:hAnsi="Lexend"/>
          <w:color w:val="242730"/>
          <w:sz w:val="20"/>
          <w:szCs w:val="20"/>
        </w:rPr>
        <w:t xml:space="preserve">Minimal travel for client meetings and vendor consultations.</w:t>
      </w:r>
    </w:p>
    <w:p>
      <w:pPr>
        <w:pStyle w:val="ListParagraph"/>
        <w:numPr>
          <w:ilvl w:val="0"/>
          <w:numId w:val="1"/>
        </w:numPr>
        <w:spacing w:after="60" w:line="300"/>
      </w:pPr>
      <w:r>
        <w:rPr>
          <w:rFonts w:ascii="Lexend" w:cs="Arial" w:eastAsia="Arial" w:hAnsi="Lexend"/>
          <w:color w:val="242730"/>
          <w:sz w:val="20"/>
          <w:szCs w:val="20"/>
        </w:rPr>
        <w:t xml:space="preserve">Occasional on-call duties during project emergencies.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of $80,000 - $100,000 per year.</w:t>
      </w:r>
    </w:p>
    <w:p>
      <w:pPr>
        <w:pStyle w:val="ListParagraph"/>
        <w:numPr>
          <w:ilvl w:val="0"/>
          <w:numId w:val="1"/>
        </w:numPr>
        <w:spacing w:after="60" w:line="300"/>
      </w:pPr>
      <w:r>
        <w:rPr>
          <w:rFonts w:ascii="Lexend" w:cs="Arial" w:eastAsia="Arial" w:hAnsi="Lexend"/>
          <w:color w:val="242730"/>
          <w:sz w:val="20"/>
          <w:szCs w:val="20"/>
        </w:rPr>
        <w:t xml:space="preserve">Performance-based bonus and commission structure.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 along with generous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 dynamic and inclusive workplace that promotes innovation, teamwork, and professional growth.</w:t>
      </w:r>
    </w:p>
    <w:p>
      <w:pPr>
        <w:pStyle w:val="ListParagraph"/>
        <w:numPr>
          <w:ilvl w:val="0"/>
          <w:numId w:val="1"/>
        </w:numPr>
        <w:spacing w:after="60" w:line="300"/>
      </w:pPr>
      <w:r>
        <w:rPr>
          <w:rFonts w:ascii="Lexend" w:cs="Arial" w:eastAsia="Arial" w:hAnsi="Lexend"/>
          <w:color w:val="242730"/>
          <w:sz w:val="20"/>
          <w:szCs w:val="20"/>
        </w:rPr>
        <w:t xml:space="preserve">A commitment to integrity, sustainability, and exceptional customer service.</w:t>
      </w:r>
    </w:p>
    <w:p>
      <w:pPr>
        <w:pStyle w:val="ListParagraph"/>
        <w:numPr>
          <w:ilvl w:val="0"/>
          <w:numId w:val="1"/>
        </w:numPr>
        <w:spacing w:after="60" w:line="300"/>
      </w:pPr>
      <w:r>
        <w:rPr>
          <w:rFonts w:ascii="Lexend" w:cs="Arial" w:eastAsia="Arial" w:hAnsi="Lexend"/>
          <w:color w:val="242730"/>
          <w:sz w:val="20"/>
          <w:szCs w:val="20"/>
        </w:rPr>
        <w:t xml:space="preserve">A culture that values continuous learning, collaboration, and creativity.</w:t>
      </w:r>
    </w:p>
    <w:p>
      <w:pPr>
        <w:pStyle w:val="ListParagraph"/>
        <w:numPr>
          <w:ilvl w:val="0"/>
          <w:numId w:val="1"/>
        </w:numPr>
        <w:spacing w:after="60" w:line="300"/>
      </w:pPr>
      <w:r>
        <w:rPr>
          <w:rFonts w:ascii="Lexend" w:cs="Arial" w:eastAsia="Arial" w:hAnsi="Lexend"/>
          <w:color w:val="242730"/>
          <w:sz w:val="20"/>
          <w:szCs w:val="20"/>
        </w:rPr>
        <w:t xml:space="preserve">An environment that celebrates individual achievements while nurturing collective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hirebus.com/job-descriptions/design-build-firms/project-manager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Design-Build Firms Project Manager job description</dc:title>
  <dc:creator>HireBus</dc:creator>
  <dc:description>HireBus Role Blueprint: Project Manager job description template for Design-Build Firms.</dc:description>
  <cp:lastModifiedBy>Un-named</cp:lastModifiedBy>
  <cp:revision>1</cp:revision>
  <dcterms:created xsi:type="dcterms:W3CDTF">2026-10-22T21:00:05.438Z</dcterms:created>
  <dcterms:modified xsi:type="dcterms:W3CDTF">2026-10-22T21:00:05.438Z</dcterms:modified>
</cp:coreProperties>
</file>

<file path=docProps/custom.xml><?xml version="1.0" encoding="utf-8"?>
<Properties xmlns="http://schemas.openxmlformats.org/officeDocument/2006/custom-properties" xmlns:vt="http://schemas.openxmlformats.org/officeDocument/2006/docPropsVTypes"/>
</file>