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Commercial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run commercial electrical projects for general contractors and owners, from buyout to closeout. You manage submittals for gear and fixtures, RFIs, change orders and pay applications, coordinate with the other trades, and schedule utility service, inspections and startup testing. The Field Supervisor runs the electricians on site; you run the contract, the schedule and the money.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Buy out each job: confirm scope, set up the budget and schedule of values, and release gear, fixture and material orders.</w:t>
      </w:r>
    </w:p>
    <w:p>
      <w:pPr>
        <w:pStyle w:val="ListParagraph"/>
        <w:numPr>
          <w:ilvl w:val="0"/>
          <w:numId w:val="1"/>
        </w:numPr>
        <w:spacing w:after="60" w:line="300"/>
      </w:pPr>
      <w:r>
        <w:rPr>
          <w:rFonts w:ascii="Lexend" w:cs="Arial" w:eastAsia="Arial" w:hAnsi="Lexend"/>
          <w:color w:val="242730"/>
          <w:sz w:val="20"/>
          <w:szCs w:val="20"/>
        </w:rPr>
        <w:t xml:space="preserve">Prepare and track submittals for switchgear, panelboards, lighting and controls, and chase ship dates on long-lead gear.</w:t>
      </w:r>
    </w:p>
    <w:p>
      <w:pPr>
        <w:pStyle w:val="ListParagraph"/>
        <w:numPr>
          <w:ilvl w:val="0"/>
          <w:numId w:val="1"/>
        </w:numPr>
        <w:spacing w:after="60" w:line="300"/>
      </w:pPr>
      <w:r>
        <w:rPr>
          <w:rFonts w:ascii="Lexend" w:cs="Arial" w:eastAsia="Arial" w:hAnsi="Lexend"/>
          <w:color w:val="242730"/>
          <w:sz w:val="20"/>
          <w:szCs w:val="20"/>
        </w:rPr>
        <w:t xml:space="preserve">Write RFIs on design conflicts and missing information, and track the engineer's answers.</w:t>
      </w:r>
    </w:p>
    <w:p>
      <w:pPr>
        <w:pStyle w:val="ListParagraph"/>
        <w:numPr>
          <w:ilvl w:val="0"/>
          <w:numId w:val="1"/>
        </w:numPr>
        <w:spacing w:after="60" w:line="300"/>
      </w:pPr>
      <w:r>
        <w:rPr>
          <w:rFonts w:ascii="Lexend" w:cs="Arial" w:eastAsia="Arial" w:hAnsi="Lexend"/>
          <w:color w:val="242730"/>
          <w:sz w:val="20"/>
          <w:szCs w:val="20"/>
        </w:rPr>
        <w:t xml:space="preserve">Price change orders and turn time-and-material tickets into signed change orders so all added work gets billed.</w:t>
      </w:r>
    </w:p>
    <w:p>
      <w:pPr>
        <w:pStyle w:val="ListParagraph"/>
        <w:numPr>
          <w:ilvl w:val="0"/>
          <w:numId w:val="1"/>
        </w:numPr>
        <w:spacing w:after="60" w:line="300"/>
      </w:pPr>
      <w:r>
        <w:rPr>
          <w:rFonts w:ascii="Lexend" w:cs="Arial" w:eastAsia="Arial" w:hAnsi="Lexend"/>
          <w:color w:val="242730"/>
          <w:sz w:val="20"/>
          <w:szCs w:val="20"/>
        </w:rPr>
        <w:t xml:space="preserve">Coordinate ceiling space, sleeves and schedules with the general contractor and the mechanical, plumbing and fire protection trades.</w:t>
      </w:r>
    </w:p>
    <w:p>
      <w:pPr>
        <w:pStyle w:val="ListParagraph"/>
        <w:numPr>
          <w:ilvl w:val="0"/>
          <w:numId w:val="1"/>
        </w:numPr>
        <w:spacing w:after="60" w:line="300"/>
      </w:pPr>
      <w:r>
        <w:rPr>
          <w:rFonts w:ascii="Lexend" w:cs="Arial" w:eastAsia="Arial" w:hAnsi="Lexend"/>
          <w:color w:val="242730"/>
          <w:sz w:val="20"/>
          <w:szCs w:val="20"/>
        </w:rPr>
        <w:t xml:space="preserve">Schedule utility service, rough-in, above-ceiling and final inspections, plus gear testing, fire alarm interface tests and lighting control checks with the commissioning agent.</w:t>
      </w:r>
    </w:p>
    <w:p>
      <w:pPr>
        <w:pStyle w:val="ListParagraph"/>
        <w:numPr>
          <w:ilvl w:val="0"/>
          <w:numId w:val="1"/>
        </w:numPr>
        <w:spacing w:after="60" w:line="300"/>
      </w:pPr>
      <w:r>
        <w:rPr>
          <w:rFonts w:ascii="Lexend" w:cs="Arial" w:eastAsia="Arial" w:hAnsi="Lexend"/>
          <w:color w:val="242730"/>
          <w:sz w:val="20"/>
          <w:szCs w:val="20"/>
        </w:rPr>
        <w:t xml:space="preserve">Submit monthly pay applications, track retainage, and deliver closeout: as-builts, O&amp;M manuals, test reports and warranties.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Attend the general contractor's coordination meeting and report our progress and needs.</w:t>
      </w:r>
    </w:p>
    <w:p>
      <w:pPr>
        <w:pStyle w:val="ListParagraph"/>
        <w:numPr>
          <w:ilvl w:val="0"/>
          <w:numId w:val="1"/>
        </w:numPr>
        <w:spacing w:after="60" w:line="300"/>
      </w:pPr>
      <w:r>
        <w:rPr>
          <w:rFonts w:ascii="Lexend" w:cs="Arial" w:eastAsia="Arial" w:hAnsi="Lexend"/>
          <w:color w:val="242730"/>
          <w:sz w:val="20"/>
          <w:szCs w:val="20"/>
        </w:rPr>
        <w:t xml:space="preserve">Update the submittal, RFI and change order logs.</w:t>
      </w:r>
    </w:p>
    <w:p>
      <w:pPr>
        <w:pStyle w:val="ListParagraph"/>
        <w:numPr>
          <w:ilvl w:val="0"/>
          <w:numId w:val="1"/>
        </w:numPr>
        <w:spacing w:after="60" w:line="300"/>
      </w:pPr>
      <w:r>
        <w:rPr>
          <w:rFonts w:ascii="Lexend" w:cs="Arial" w:eastAsia="Arial" w:hAnsi="Lexend"/>
          <w:color w:val="242730"/>
          <w:sz w:val="20"/>
          <w:szCs w:val="20"/>
        </w:rPr>
        <w:t xml:space="preserve">Review labor hours against budget with the Field Supervisor, and plan crew size for the next </w:t>
      </w:r>
      <w:r>
        <w:rPr>
          <w:rFonts w:ascii="Lexend" w:cs="Arial" w:eastAsia="Arial" w:hAnsi="Lexend"/>
          <w:color w:val="242730"/>
          <w:sz w:val="20"/>
          <w:szCs w:val="20"/>
          <w:highlight w:val="yellow"/>
        </w:rPr>
        <w:t xml:space="preserve">[two]</w:t>
      </w:r>
      <w:r>
        <w:rPr>
          <w:rFonts w:ascii="Lexend" w:cs="Arial" w:eastAsia="Arial" w:hAnsi="Lexend"/>
          <w:color w:val="242730"/>
          <w:sz w:val="20"/>
          <w:szCs w:val="20"/>
        </w:rPr>
        <w:t xml:space="preserve"> weeks with the Operations Manager.</w:t>
      </w:r>
    </w:p>
    <w:p>
      <w:pPr>
        <w:pStyle w:val="ListParagraph"/>
        <w:numPr>
          <w:ilvl w:val="0"/>
          <w:numId w:val="1"/>
        </w:numPr>
        <w:spacing w:after="60" w:line="300"/>
      </w:pPr>
      <w:r>
        <w:rPr>
          <w:rFonts w:ascii="Lexend" w:cs="Arial" w:eastAsia="Arial" w:hAnsi="Lexend"/>
          <w:color w:val="242730"/>
          <w:sz w:val="20"/>
          <w:szCs w:val="20"/>
        </w:rPr>
        <w:t xml:space="preserve">Walk the job to see what's ready for inspection and what's blocked by other trades.</w:t>
      </w:r>
    </w:p>
    <w:p>
      <w:pPr>
        <w:pStyle w:val="ListParagraph"/>
        <w:numPr>
          <w:ilvl w:val="0"/>
          <w:numId w:val="1"/>
        </w:numPr>
        <w:spacing w:after="60" w:line="300"/>
      </w:pPr>
      <w:r>
        <w:rPr>
          <w:rFonts w:ascii="Lexend" w:cs="Arial" w:eastAsia="Arial" w:hAnsi="Lexend"/>
          <w:color w:val="242730"/>
          <w:sz w:val="20"/>
          <w:szCs w:val="20"/>
        </w:rPr>
        <w:t xml:space="preserve">Follow up with the distributor on gear and fixture ship dates.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Labor hours used against the labor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Time-and-material tickets turned into signed change orders: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Gear and fixture submittals approved on first review: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Pay applications in by the general contractor's monthly cutoff: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Closeout packages accepted by the general contractor on first submittal: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as a project manager or assistant project manager for a commercial electrical contractor.</w:t>
      </w:r>
    </w:p>
    <w:p>
      <w:pPr>
        <w:pStyle w:val="ListParagraph"/>
        <w:numPr>
          <w:ilvl w:val="0"/>
          <w:numId w:val="1"/>
        </w:numPr>
        <w:spacing w:after="60" w:line="300"/>
      </w:pPr>
      <w:r>
        <w:rPr>
          <w:rFonts w:ascii="Lexend" w:cs="Arial" w:eastAsia="Arial" w:hAnsi="Lexend"/>
          <w:color w:val="242730"/>
          <w:sz w:val="20"/>
          <w:szCs w:val="20"/>
        </w:rPr>
        <w:t xml:space="preserve">Can read electrical drawings, one-line diagrams, panel schedules and specs.</w:t>
      </w:r>
    </w:p>
    <w:p>
      <w:pPr>
        <w:pStyle w:val="ListParagraph"/>
        <w:numPr>
          <w:ilvl w:val="0"/>
          <w:numId w:val="1"/>
        </w:numPr>
        <w:spacing w:after="60" w:line="300"/>
      </w:pPr>
      <w:r>
        <w:rPr>
          <w:rFonts w:ascii="Lexend" w:cs="Arial" w:eastAsia="Arial" w:hAnsi="Lexend"/>
          <w:color w:val="242730"/>
          <w:sz w:val="20"/>
          <w:szCs w:val="20"/>
        </w:rPr>
        <w:t xml:space="preserve">Experience with submittals, RFIs, change orders, schedules of values and pay applications.</w:t>
      </w:r>
    </w:p>
    <w:p>
      <w:pPr>
        <w:pStyle w:val="ListParagraph"/>
        <w:numPr>
          <w:ilvl w:val="0"/>
          <w:numId w:val="1"/>
        </w:numPr>
        <w:spacing w:after="60" w:line="300"/>
      </w:pPr>
      <w:r>
        <w:rPr>
          <w:rFonts w:ascii="Lexend" w:cs="Arial" w:eastAsia="Arial" w:hAnsi="Lexend"/>
          <w:color w:val="242730"/>
          <w:sz w:val="20"/>
          <w:szCs w:val="20"/>
        </w:rPr>
        <w:t xml:space="preserve">Working knowledge of the NEC and how commercial electrical inspections work in your area.</w:t>
      </w:r>
    </w:p>
    <w:p>
      <w:pPr>
        <w:pStyle w:val="ListParagraph"/>
        <w:numPr>
          <w:ilvl w:val="0"/>
          <w:numId w:val="1"/>
        </w:numPr>
        <w:spacing w:after="60" w:line="300"/>
      </w:pPr>
      <w:r>
        <w:rPr>
          <w:rFonts w:ascii="Lexend" w:cs="Arial" w:eastAsia="Arial" w:hAnsi="Lexend"/>
          <w:color w:val="242730"/>
          <w:sz w:val="20"/>
          <w:szCs w:val="20"/>
        </w:rPr>
        <w:t xml:space="preserve">Comfortable in </w:t>
      </w:r>
      <w:r>
        <w:rPr>
          <w:rFonts w:ascii="Lexend" w:cs="Arial" w:eastAsia="Arial" w:hAnsi="Lexend"/>
          <w:color w:val="242730"/>
          <w:sz w:val="20"/>
          <w:szCs w:val="20"/>
          <w:highlight w:val="yellow"/>
        </w:rPr>
        <w:t xml:space="preserve">[your project management software]</w:t>
      </w:r>
      <w:r>
        <w:rPr>
          <w:rFonts w:ascii="Lexend" w:cs="Arial" w:eastAsia="Arial" w:hAnsi="Lexend"/>
          <w:color w:val="242730"/>
          <w:sz w:val="20"/>
          <w:szCs w:val="20"/>
        </w:rPr>
        <w:t xml:space="preserve"> and a scheduling tool such as </w:t>
      </w:r>
      <w:r>
        <w:rPr>
          <w:rFonts w:ascii="Lexend" w:cs="Arial" w:eastAsia="Arial" w:hAnsi="Lexend"/>
          <w:color w:val="242730"/>
          <w:sz w:val="20"/>
          <w:szCs w:val="20"/>
          <w:highlight w:val="yellow"/>
        </w:rPr>
        <w:t xml:space="preserve">[your scheduling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Field background as a licensed electrician on commercial work.</w:t>
      </w:r>
    </w:p>
    <w:p>
      <w:pPr>
        <w:pStyle w:val="ListParagraph"/>
        <w:numPr>
          <w:ilvl w:val="0"/>
          <w:numId w:val="1"/>
        </w:numPr>
        <w:spacing w:after="60" w:line="300"/>
      </w:pPr>
      <w:r>
        <w:rPr>
          <w:rFonts w:ascii="Lexend" w:cs="Arial" w:eastAsia="Arial" w:hAnsi="Lexend"/>
          <w:color w:val="242730"/>
          <w:sz w:val="20"/>
          <w:szCs w:val="20"/>
        </w:rPr>
        <w:t xml:space="preserve">NFPA 70E electrical safety training and OSHA 30.</w:t>
      </w:r>
    </w:p>
    <w:p>
      <w:pPr>
        <w:pStyle w:val="ListParagraph"/>
        <w:numPr>
          <w:ilvl w:val="0"/>
          <w:numId w:val="1"/>
        </w:numPr>
        <w:spacing w:after="60" w:line="300"/>
      </w:pPr>
      <w:r>
        <w:rPr>
          <w:rFonts w:ascii="Lexend" w:cs="Arial" w:eastAsia="Arial" w:hAnsi="Lexend"/>
          <w:color w:val="242730"/>
          <w:sz w:val="20"/>
          <w:szCs w:val="20"/>
        </w:rPr>
        <w:t xml:space="preserve">Experience with lighting controls, generator and transfer switch startups, or fire alarm interfaces.</w:t>
      </w:r>
    </w:p>
    <w:p>
      <w:pPr>
        <w:pStyle w:val="ListParagraph"/>
        <w:numPr>
          <w:ilvl w:val="0"/>
          <w:numId w:val="1"/>
        </w:numPr>
        <w:spacing w:after="60" w:line="300"/>
      </w:pPr>
      <w:r>
        <w:rPr>
          <w:rFonts w:ascii="Lexend" w:cs="Arial" w:eastAsia="Arial" w:hAnsi="Lexend"/>
          <w:color w:val="242730"/>
          <w:sz w:val="20"/>
          <w:szCs w:val="20"/>
        </w:rPr>
        <w:t xml:space="preserve">Experience with prevailing wage or public work and certified payroll.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active sites, climb ladders and lifts, and check work above ceilings and in electrical rooms.</w:t>
      </w:r>
    </w:p>
    <w:p>
      <w:pPr>
        <w:pStyle w:val="ListParagraph"/>
        <w:numPr>
          <w:ilvl w:val="0"/>
          <w:numId w:val="1"/>
        </w:numPr>
        <w:spacing w:after="60" w:line="300"/>
      </w:pPr>
      <w:r>
        <w:rPr>
          <w:rFonts w:ascii="Lexend" w:cs="Arial" w:eastAsia="Arial" w:hAnsi="Lexend"/>
          <w:color w:val="242730"/>
          <w:sz w:val="20"/>
          <w:szCs w:val="20"/>
        </w:rPr>
        <w:t xml:space="preserve">Carry plans, a laptop and testing equipment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 and field split, with weekly site meetings at each active job.</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[7 a.m. to 4 p.m., Monday through Friday]</w:t>
      </w:r>
      <w:r>
        <w:rPr>
          <w:rFonts w:ascii="Lexend" w:cs="Arial" w:eastAsia="Arial" w:hAnsi="Lexend"/>
          <w:color w:val="242730"/>
          <w:sz w:val="20"/>
          <w:szCs w:val="20"/>
        </w:rPr>
        <w:t xml:space="preserve">, with extra time near deadlines.</w:t>
      </w:r>
    </w:p>
    <w:p>
      <w:pPr>
        <w:pStyle w:val="ListParagraph"/>
        <w:numPr>
          <w:ilvl w:val="0"/>
          <w:numId w:val="1"/>
        </w:numPr>
        <w:spacing w:after="60" w:line="300"/>
      </w:pPr>
      <w:r>
        <w:rPr>
          <w:rFonts w:ascii="Lexend" w:cs="Arial" w:eastAsia="Arial" w:hAnsi="Lexend"/>
          <w:color w:val="242730"/>
          <w:sz w:val="20"/>
          <w:szCs w:val="20"/>
        </w:rPr>
        <w:t xml:space="preserve">Some night or weekend work for shutdowns and utility cutovers.</w:t>
      </w:r>
    </w:p>
    <w:p>
      <w:pPr>
        <w:pStyle w:val="ListParagraph"/>
        <w:numPr>
          <w:ilvl w:val="0"/>
          <w:numId w:val="1"/>
        </w:numPr>
        <w:spacing w:after="60" w:line="300"/>
      </w:pPr>
      <w:r>
        <w:rPr>
          <w:rFonts w:ascii="Lexend" w:cs="Arial" w:eastAsia="Arial" w:hAnsi="Lexend"/>
          <w:color w:val="242730"/>
          <w:sz w:val="20"/>
          <w:szCs w:val="20"/>
        </w:rPr>
        <w:t xml:space="preserve">Active construction sites with energized gear nearby, so PPE rules apply on every walk.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project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hirebus.com/job-descriptions/electrical-commercial/project-manager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 Commercial Project Manager job description</dc:title>
  <dc:creator>HireBus</dc:creator>
  <dc:description>HireBus Role Blueprint: Project Manager job description template for Electrical - Commercial.</dc:description>
  <cp:lastModifiedBy>Un-named</cp:lastModifiedBy>
  <cp:revision>1</cp:revision>
  <dcterms:created xsi:type="dcterms:W3CDTF">2026-10-22T20:57:31.119Z</dcterms:created>
  <dcterms:modified xsi:type="dcterms:W3CDTF">2026-10-22T20:57:31.119Z</dcterms:modified>
</cp:coreProperties>
</file>

<file path=docProps/custom.xml><?xml version="1.0" encoding="utf-8"?>
<Properties xmlns="http://schemas.openxmlformats.org/officeDocument/2006/custom-properties" xmlns:vt="http://schemas.openxmlformats.org/officeDocument/2006/docPropsVTypes"/>
</file>