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Elevator Maintenance - Sales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This position is responsible for driving sales growth in the elevator maintenance sector by setting clear sales goals, mentoring team members, and pursuing new service contracts to ensure market expansion and customer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execute strategic sales plans to achieve and exceed revenue targets.</w:t>
      </w:r>
    </w:p>
    <w:p>
      <w:pPr>
        <w:pStyle w:val="ListParagraph"/>
        <w:numPr>
          <w:ilvl w:val="0"/>
          <w:numId w:val="1"/>
        </w:numPr>
        <w:spacing w:after="60" w:line="300"/>
      </w:pPr>
      <w:r>
        <w:rPr>
          <w:rFonts w:ascii="Lexend" w:cs="Arial" w:eastAsia="Arial" w:hAnsi="Lexend"/>
          <w:color w:val="242730"/>
          <w:sz w:val="20"/>
          <w:szCs w:val="20"/>
        </w:rPr>
        <w:t xml:space="preserve">Mentor and support the sales team by providing training, guidance, and performance feedback.</w:t>
      </w:r>
    </w:p>
    <w:p>
      <w:pPr>
        <w:pStyle w:val="ListParagraph"/>
        <w:numPr>
          <w:ilvl w:val="0"/>
          <w:numId w:val="1"/>
        </w:numPr>
        <w:spacing w:after="60" w:line="300"/>
      </w:pPr>
      <w:r>
        <w:rPr>
          <w:rFonts w:ascii="Lexend" w:cs="Arial" w:eastAsia="Arial" w:hAnsi="Lexend"/>
          <w:color w:val="242730"/>
          <w:sz w:val="20"/>
          <w:szCs w:val="20"/>
        </w:rPr>
        <w:t xml:space="preserve">Proactively pursue and secure new elevator maintenance service contracts to expand the customer base.</w:t>
      </w:r>
    </w:p>
    <w:p>
      <w:pPr>
        <w:pStyle w:val="ListParagraph"/>
        <w:numPr>
          <w:ilvl w:val="0"/>
          <w:numId w:val="1"/>
        </w:numPr>
        <w:spacing w:after="60" w:line="300"/>
      </w:pPr>
      <w:r>
        <w:rPr>
          <w:rFonts w:ascii="Lexend" w:cs="Arial" w:eastAsia="Arial" w:hAnsi="Lexend"/>
          <w:color w:val="242730"/>
          <w:sz w:val="20"/>
          <w:szCs w:val="20"/>
        </w:rPr>
        <w:t xml:space="preserve">Collaborate with cross-functional teams to ensure alignment on client needs and service delivery.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sales meetings to evaluate progress and set daily targets.</w:t>
      </w:r>
    </w:p>
    <w:p>
      <w:pPr>
        <w:pStyle w:val="ListParagraph"/>
        <w:numPr>
          <w:ilvl w:val="0"/>
          <w:numId w:val="1"/>
        </w:numPr>
        <w:spacing w:after="60" w:line="300"/>
      </w:pPr>
      <w:r>
        <w:rPr>
          <w:rFonts w:ascii="Lexend" w:cs="Arial" w:eastAsia="Arial" w:hAnsi="Lexend"/>
          <w:color w:val="242730"/>
          <w:sz w:val="20"/>
          <w:szCs w:val="20"/>
        </w:rPr>
        <w:t xml:space="preserve">Manage and update customer relationship management (CRM) systems to track sales activities and leads.</w:t>
      </w:r>
    </w:p>
    <w:p>
      <w:pPr>
        <w:pStyle w:val="ListParagraph"/>
        <w:numPr>
          <w:ilvl w:val="0"/>
          <w:numId w:val="1"/>
        </w:numPr>
        <w:spacing w:after="60" w:line="300"/>
      </w:pPr>
      <w:r>
        <w:rPr>
          <w:rFonts w:ascii="Lexend" w:cs="Arial" w:eastAsia="Arial" w:hAnsi="Lexend"/>
          <w:color w:val="242730"/>
          <w:sz w:val="20"/>
          <w:szCs w:val="20"/>
        </w:rPr>
        <w:t xml:space="preserve">Provide coaching and performance reviews to individual sales representatives.</w:t>
      </w:r>
    </w:p>
    <w:p>
      <w:pPr>
        <w:pStyle w:val="ListParagraph"/>
        <w:numPr>
          <w:ilvl w:val="0"/>
          <w:numId w:val="1"/>
        </w:numPr>
        <w:spacing w:after="60" w:line="300"/>
      </w:pPr>
      <w:r>
        <w:rPr>
          <w:rFonts w:ascii="Lexend" w:cs="Arial" w:eastAsia="Arial" w:hAnsi="Lexend"/>
          <w:color w:val="242730"/>
          <w:sz w:val="20"/>
          <w:szCs w:val="20"/>
        </w:rPr>
        <w:t xml:space="preserve">Engage with prospective and current clients through calls, meetings, and presentations to discuss service solutions.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Growth: Achieve a minimum annual increase of 20% in sales revenue.</w:t>
      </w:r>
    </w:p>
    <w:p>
      <w:pPr>
        <w:pStyle w:val="ListParagraph"/>
        <w:numPr>
          <w:ilvl w:val="0"/>
          <w:numId w:val="1"/>
        </w:numPr>
        <w:spacing w:after="60" w:line="300"/>
      </w:pPr>
      <w:r>
        <w:rPr>
          <w:rFonts w:ascii="Lexend" w:cs="Arial" w:eastAsia="Arial" w:hAnsi="Lexend"/>
          <w:color w:val="242730"/>
          <w:sz w:val="20"/>
          <w:szCs w:val="20"/>
        </w:rPr>
        <w:t xml:space="preserve">Sales Conversion Rate: Maintain a conversion rate of at least 25% on qualified leads.</w:t>
      </w:r>
    </w:p>
    <w:p>
      <w:pPr>
        <w:pStyle w:val="ListParagraph"/>
        <w:numPr>
          <w:ilvl w:val="0"/>
          <w:numId w:val="1"/>
        </w:numPr>
        <w:spacing w:after="60" w:line="300"/>
      </w:pPr>
      <w:r>
        <w:rPr>
          <w:rFonts w:ascii="Lexend" w:cs="Arial" w:eastAsia="Arial" w:hAnsi="Lexend"/>
          <w:color w:val="242730"/>
          <w:sz w:val="20"/>
          <w:szCs w:val="20"/>
        </w:rPr>
        <w:t xml:space="preserve">Customer Satisfaction Rating: Secure an average rating of over 4.8 stars from clients.</w:t>
      </w:r>
    </w:p>
    <w:p>
      <w:pPr>
        <w:pStyle w:val="ListParagraph"/>
        <w:numPr>
          <w:ilvl w:val="0"/>
          <w:numId w:val="1"/>
        </w:numPr>
        <w:spacing w:after="60" w:line="300"/>
      </w:pPr>
      <w:r>
        <w:rPr>
          <w:rFonts w:ascii="Lexend" w:cs="Arial" w:eastAsia="Arial" w:hAnsi="Lexend"/>
          <w:color w:val="242730"/>
          <w:sz w:val="20"/>
          <w:szCs w:val="20"/>
        </w:rPr>
        <w:t xml:space="preserve">New Accounts Secured: Acquire a minimum of 10 new service contracts per quarter.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Marketing, or a related field.</w:t>
      </w:r>
    </w:p>
    <w:p>
      <w:pPr>
        <w:pStyle w:val="ListParagraph"/>
        <w:numPr>
          <w:ilvl w:val="0"/>
          <w:numId w:val="1"/>
        </w:numPr>
        <w:spacing w:after="60" w:line="300"/>
      </w:pPr>
      <w:r>
        <w:rPr>
          <w:rFonts w:ascii="Lexend" w:cs="Arial" w:eastAsia="Arial" w:hAnsi="Lexend"/>
          <w:color w:val="242730"/>
          <w:sz w:val="20"/>
          <w:szCs w:val="20"/>
        </w:rPr>
        <w:t xml:space="preserve">A minimum of 5 years of progressive sales experience, ideally within the home services or maintenance industry.</w:t>
      </w:r>
    </w:p>
    <w:p>
      <w:pPr>
        <w:pStyle w:val="ListParagraph"/>
        <w:numPr>
          <w:ilvl w:val="0"/>
          <w:numId w:val="1"/>
        </w:numPr>
        <w:spacing w:after="60" w:line="300"/>
      </w:pPr>
      <w:r>
        <w:rPr>
          <w:rFonts w:ascii="Lexend" w:cs="Arial" w:eastAsia="Arial" w:hAnsi="Lexend"/>
          <w:color w:val="242730"/>
          <w:sz w:val="20"/>
          <w:szCs w:val="20"/>
        </w:rPr>
        <w:t xml:space="preserve">Strong leadership and interpersonal skills with an ability to coach and develop high-performing teams.</w:t>
      </w:r>
    </w:p>
    <w:p>
      <w:pPr>
        <w:pStyle w:val="ListParagraph"/>
        <w:numPr>
          <w:ilvl w:val="0"/>
          <w:numId w:val="1"/>
        </w:numPr>
        <w:spacing w:after="60" w:line="300"/>
      </w:pPr>
      <w:r>
        <w:rPr>
          <w:rFonts w:ascii="Lexend" w:cs="Arial" w:eastAsia="Arial" w:hAnsi="Lexend"/>
          <w:color w:val="242730"/>
          <w:sz w:val="20"/>
          <w:szCs w:val="20"/>
        </w:rPr>
        <w:t xml:space="preserve">Proficient in CRM platforms and sales analytics with excellent communication and negotiation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elevator maintenance or broader home services industry.</w:t>
      </w:r>
    </w:p>
    <w:p>
      <w:pPr>
        <w:pStyle w:val="ListParagraph"/>
        <w:numPr>
          <w:ilvl w:val="0"/>
          <w:numId w:val="1"/>
        </w:numPr>
        <w:spacing w:after="60" w:line="300"/>
      </w:pPr>
      <w:r>
        <w:rPr>
          <w:rFonts w:ascii="Lexend" w:cs="Arial" w:eastAsia="Arial" w:hAnsi="Lexend"/>
          <w:color w:val="242730"/>
          <w:sz w:val="20"/>
          <w:szCs w:val="20"/>
        </w:rPr>
        <w:t xml:space="preserve">Demonstrated success in managing and scaling sales teams in competitive environments.</w:t>
      </w:r>
    </w:p>
    <w:p>
      <w:pPr>
        <w:pStyle w:val="ListParagraph"/>
        <w:numPr>
          <w:ilvl w:val="0"/>
          <w:numId w:val="1"/>
        </w:numPr>
        <w:spacing w:after="60" w:line="300"/>
      </w:pPr>
      <w:r>
        <w:rPr>
          <w:rFonts w:ascii="Lexend" w:cs="Arial" w:eastAsia="Arial" w:hAnsi="Lexend"/>
          <w:color w:val="242730"/>
          <w:sz w:val="20"/>
          <w:szCs w:val="20"/>
        </w:rPr>
        <w:t xml:space="preserve">Experience working with commercial property managers and building owners.</w:t>
      </w:r>
    </w:p>
    <w:p>
      <w:pPr>
        <w:pStyle w:val="ListParagraph"/>
        <w:numPr>
          <w:ilvl w:val="0"/>
          <w:numId w:val="1"/>
        </w:numPr>
        <w:spacing w:after="60" w:line="300"/>
      </w:pPr>
      <w:r>
        <w:rPr>
          <w:rFonts w:ascii="Lexend" w:cs="Arial" w:eastAsia="Arial" w:hAnsi="Lexend"/>
          <w:color w:val="242730"/>
          <w:sz w:val="20"/>
          <w:szCs w:val="20"/>
        </w:rPr>
        <w:t xml:space="preserve">Proven record of achieving significant sales growth and establishing long-term client relationships.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lift up to 25 lbs when required.</w:t>
      </w:r>
    </w:p>
    <w:p>
      <w:pPr>
        <w:pStyle w:val="ListParagraph"/>
        <w:numPr>
          <w:ilvl w:val="0"/>
          <w:numId w:val="1"/>
        </w:numPr>
        <w:spacing w:after="60" w:line="300"/>
      </w:pPr>
      <w:r>
        <w:rPr>
          <w:rFonts w:ascii="Lexend" w:cs="Arial" w:eastAsia="Arial" w:hAnsi="Lexend"/>
          <w:color w:val="242730"/>
          <w:sz w:val="20"/>
          <w:szCs w:val="20"/>
        </w:rPr>
        <w:t xml:space="preserve">Occasional site visits that involve standing, walking, and navigating various environments.</w:t>
      </w:r>
    </w:p>
    <w:p>
      <w:pPr>
        <w:pStyle w:val="ListParagraph"/>
        <w:numPr>
          <w:ilvl w:val="0"/>
          <w:numId w:val="1"/>
        </w:numPr>
        <w:spacing w:after="60" w:line="300"/>
      </w:pPr>
      <w:r>
        <w:rPr>
          <w:rFonts w:ascii="Lexend" w:cs="Arial" w:eastAsia="Arial" w:hAnsi="Lexend"/>
          <w:color w:val="242730"/>
          <w:sz w:val="20"/>
          <w:szCs w:val="20"/>
        </w:rPr>
        <w:t xml:space="preserve">Comfortable working in both office settings and on-site at elevator maintenance locations.</w:t>
      </w:r>
    </w:p>
    <w:p>
      <w:pPr>
        <w:pStyle w:val="ListParagraph"/>
        <w:numPr>
          <w:ilvl w:val="0"/>
          <w:numId w:val="1"/>
        </w:numPr>
        <w:spacing w:after="60" w:line="300"/>
      </w:pPr>
      <w:r>
        <w:rPr>
          <w:rFonts w:ascii="Lexend" w:cs="Arial" w:eastAsia="Arial" w:hAnsi="Lexend"/>
          <w:color w:val="242730"/>
          <w:sz w:val="20"/>
          <w:szCs w:val="20"/>
        </w:rPr>
        <w:t xml:space="preserve">Adherence to safety protocols during site visits and in confined spaces.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from 8:00 AM to 5:00 PM.</w:t>
      </w:r>
    </w:p>
    <w:p>
      <w:pPr>
        <w:pStyle w:val="ListParagraph"/>
        <w:numPr>
          <w:ilvl w:val="0"/>
          <w:numId w:val="1"/>
        </w:numPr>
        <w:spacing w:after="60" w:line="300"/>
      </w:pPr>
      <w:r>
        <w:rPr>
          <w:rFonts w:ascii="Lexend" w:cs="Arial" w:eastAsia="Arial" w:hAnsi="Lexend"/>
          <w:color w:val="242730"/>
          <w:sz w:val="20"/>
          <w:szCs w:val="20"/>
        </w:rPr>
        <w:t xml:space="preserve">Occasional extended hours may be required for client meetings and sales events.</w:t>
      </w:r>
    </w:p>
    <w:p>
      <w:pPr>
        <w:pStyle w:val="ListParagraph"/>
        <w:numPr>
          <w:ilvl w:val="0"/>
          <w:numId w:val="1"/>
        </w:numPr>
        <w:spacing w:after="60" w:line="300"/>
      </w:pPr>
      <w:r>
        <w:rPr>
          <w:rFonts w:ascii="Lexend" w:cs="Arial" w:eastAsia="Arial" w:hAnsi="Lexend"/>
          <w:color w:val="242730"/>
          <w:sz w:val="20"/>
          <w:szCs w:val="20"/>
        </w:rPr>
        <w:t xml:space="preserve">Up to 20% travel time to client sites and regional service locations is expected.</w:t>
      </w:r>
    </w:p>
    <w:p>
      <w:pPr>
        <w:pStyle w:val="ListParagraph"/>
        <w:numPr>
          <w:ilvl w:val="0"/>
          <w:numId w:val="1"/>
        </w:numPr>
        <w:spacing w:after="60" w:line="300"/>
      </w:pPr>
      <w:r>
        <w:rPr>
          <w:rFonts w:ascii="Lexend" w:cs="Arial" w:eastAsia="Arial" w:hAnsi="Lexend"/>
          <w:color w:val="242730"/>
          <w:sz w:val="20"/>
          <w:szCs w:val="20"/>
        </w:rPr>
        <w:t xml:space="preserve">A hybrid work environment with a blend of office and field work.</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ranging from $85,000 to $110,000 USD annually.</w:t>
      </w:r>
    </w:p>
    <w:p>
      <w:pPr>
        <w:pStyle w:val="ListParagraph"/>
        <w:numPr>
          <w:ilvl w:val="0"/>
          <w:numId w:val="1"/>
        </w:numPr>
        <w:spacing w:after="60" w:line="300"/>
      </w:pPr>
      <w:r>
        <w:rPr>
          <w:rFonts w:ascii="Lexend" w:cs="Arial" w:eastAsia="Arial" w:hAnsi="Lexend"/>
          <w:color w:val="242730"/>
          <w:sz w:val="20"/>
          <w:szCs w:val="20"/>
        </w:rPr>
        <w:t xml:space="preserve">Performance-based bonus structure available up to 20% of the base salary.</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 provided.</w:t>
      </w:r>
    </w:p>
    <w:p>
      <w:pPr>
        <w:pStyle w:val="ListParagraph"/>
        <w:numPr>
          <w:ilvl w:val="0"/>
          <w:numId w:val="1"/>
        </w:numPr>
        <w:spacing w:after="60" w:line="300"/>
      </w:pPr>
      <w:r>
        <w:rPr>
          <w:rFonts w:ascii="Lexend" w:cs="Arial" w:eastAsia="Arial" w:hAnsi="Lexend"/>
          <w:color w:val="242730"/>
          <w:sz w:val="20"/>
          <w:szCs w:val="20"/>
        </w:rPr>
        <w:t xml:space="preserve">401(k) retirement plan with an employer match, as well as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collaborative and innovative environment that drives growth and success.</w:t>
      </w:r>
    </w:p>
    <w:p>
      <w:pPr>
        <w:pStyle w:val="ListParagraph"/>
        <w:numPr>
          <w:ilvl w:val="0"/>
          <w:numId w:val="1"/>
        </w:numPr>
        <w:spacing w:after="60" w:line="300"/>
      </w:pPr>
      <w:r>
        <w:rPr>
          <w:rFonts w:ascii="Lexend" w:cs="Arial" w:eastAsia="Arial" w:hAnsi="Lexend"/>
          <w:color w:val="242730"/>
          <w:sz w:val="20"/>
          <w:szCs w:val="20"/>
        </w:rPr>
        <w:t xml:space="preserve">Our company values open communication, continuous learning, and exceptional service delivery.</w:t>
      </w:r>
    </w:p>
    <w:p>
      <w:pPr>
        <w:pStyle w:val="ListParagraph"/>
        <w:numPr>
          <w:ilvl w:val="0"/>
          <w:numId w:val="1"/>
        </w:numPr>
        <w:spacing w:after="60" w:line="300"/>
      </w:pPr>
      <w:r>
        <w:rPr>
          <w:rFonts w:ascii="Lexend" w:cs="Arial" w:eastAsia="Arial" w:hAnsi="Lexend"/>
          <w:color w:val="242730"/>
          <w:sz w:val="20"/>
          <w:szCs w:val="20"/>
        </w:rPr>
        <w:t xml:space="preserve">We support our team with ongoing professional development and clear career growth opportunities.</w:t>
      </w:r>
    </w:p>
    <w:p>
      <w:pPr>
        <w:pStyle w:val="ListParagraph"/>
        <w:numPr>
          <w:ilvl w:val="0"/>
          <w:numId w:val="1"/>
        </w:numPr>
        <w:spacing w:after="60" w:line="300"/>
      </w:pPr>
      <w:r>
        <w:rPr>
          <w:rFonts w:ascii="Lexend" w:cs="Arial" w:eastAsia="Arial" w:hAnsi="Lexend"/>
          <w:color w:val="242730"/>
          <w:sz w:val="20"/>
          <w:szCs w:val="20"/>
        </w:rPr>
        <w:t xml:space="preserve">Our culture emphasizes accountability, diversity, and work-life balance to help every employee reach their full potential.</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hirebus.com/job-descriptions/elevator-maintenance/sales-manager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8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Elevator Maintenance Sales Manager job description</dc:title>
  <dc:creator>HireBus</dc:creator>
  <dc:description>HireBus Role Blueprint: Sales Manager job description template for Elevator Maintenance.</dc:description>
  <cp:lastModifiedBy>Un-named</cp:lastModifiedBy>
  <cp:revision>1</cp:revision>
  <dcterms:created xsi:type="dcterms:W3CDTF">2026-10-22T20:57:30.109Z</dcterms:created>
  <dcterms:modified xsi:type="dcterms:W3CDTF">2026-10-22T20:57:30.109Z</dcterms:modified>
</cp:coreProperties>
</file>

<file path=docProps/custom.xml><?xml version="1.0" encoding="utf-8"?>
<Properties xmlns="http://schemas.openxmlformats.org/officeDocument/2006/custom-properties" xmlns:vt="http://schemas.openxmlformats.org/officeDocument/2006/docPropsVTypes"/>
</file>