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financial steward for our Excavation &amp; Site Work division, ensuring accurate processing of financial entries, reconciliations, and management of payables/receivables. Support the overall financial health of the organization by maintaining precise records and contributing to strategic financial planning. Act as a liaison between operational teams and finance to improve cost control and reporting accuracy.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financial entries and ensure the accuracy of accounting records.</w:t>
      </w:r>
    </w:p>
    <w:p>
      <w:pPr>
        <w:pStyle w:val="ListParagraph"/>
        <w:numPr>
          <w:ilvl w:val="0"/>
          <w:numId w:val="1"/>
        </w:numPr>
        <w:spacing w:after="60" w:line="300"/>
      </w:pPr>
      <w:r>
        <w:rPr>
          <w:rFonts w:ascii="Lexend" w:cs="Arial" w:eastAsia="Arial" w:hAnsi="Lexend"/>
          <w:color w:val="242730"/>
          <w:sz w:val="20"/>
          <w:szCs w:val="20"/>
        </w:rPr>
        <w:t xml:space="preserve">Reconcile bank accounts and internal ledgers on a regular basis.</w:t>
      </w:r>
    </w:p>
    <w:p>
      <w:pPr>
        <w:pStyle w:val="ListParagraph"/>
        <w:numPr>
          <w:ilvl w:val="0"/>
          <w:numId w:val="1"/>
        </w:numPr>
        <w:spacing w:after="60" w:line="300"/>
      </w:pPr>
      <w:r>
        <w:rPr>
          <w:rFonts w:ascii="Lexend" w:cs="Arial" w:eastAsia="Arial" w:hAnsi="Lexend"/>
          <w:color w:val="242730"/>
          <w:sz w:val="20"/>
          <w:szCs w:val="20"/>
        </w:rPr>
        <w:t xml:space="preserve">Manage accounts payable and receivable to maintain cash flow stability.</w:t>
      </w:r>
    </w:p>
    <w:p>
      <w:pPr>
        <w:pStyle w:val="ListParagraph"/>
        <w:numPr>
          <w:ilvl w:val="0"/>
          <w:numId w:val="1"/>
        </w:numPr>
        <w:spacing w:after="60" w:line="300"/>
      </w:pPr>
      <w:r>
        <w:rPr>
          <w:rFonts w:ascii="Lexend" w:cs="Arial" w:eastAsia="Arial" w:hAnsi="Lexend"/>
          <w:color w:val="242730"/>
          <w:sz w:val="20"/>
          <w:szCs w:val="20"/>
        </w:rPr>
        <w:t xml:space="preserve">Prepare monthly, quarterly, and annual financial reports for management review.</w:t>
      </w:r>
    </w:p>
    <w:p>
      <w:pPr>
        <w:pStyle w:val="ListParagraph"/>
        <w:numPr>
          <w:ilvl w:val="0"/>
          <w:numId w:val="1"/>
        </w:numPr>
        <w:spacing w:after="60" w:line="300"/>
      </w:pPr>
      <w:r>
        <w:rPr>
          <w:rFonts w:ascii="Lexend" w:cs="Arial" w:eastAsia="Arial" w:hAnsi="Lexend"/>
          <w:color w:val="242730"/>
          <w:sz w:val="20"/>
          <w:szCs w:val="20"/>
        </w:rPr>
        <w:t xml:space="preserve">Collaborate with external auditors and provide necessary documentation during audits.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record daily financial transactions including invoices, payments, and receipts.</w:t>
      </w:r>
    </w:p>
    <w:p>
      <w:pPr>
        <w:pStyle w:val="ListParagraph"/>
        <w:numPr>
          <w:ilvl w:val="0"/>
          <w:numId w:val="1"/>
        </w:numPr>
        <w:spacing w:after="60" w:line="300"/>
      </w:pPr>
      <w:r>
        <w:rPr>
          <w:rFonts w:ascii="Lexend" w:cs="Arial" w:eastAsia="Arial" w:hAnsi="Lexend"/>
          <w:color w:val="242730"/>
          <w:sz w:val="20"/>
          <w:szCs w:val="20"/>
        </w:rPr>
        <w:t xml:space="preserve">Verify the accuracy of financial records and resolve any discrepancies.</w:t>
      </w:r>
    </w:p>
    <w:p>
      <w:pPr>
        <w:pStyle w:val="ListParagraph"/>
        <w:numPr>
          <w:ilvl w:val="0"/>
          <w:numId w:val="1"/>
        </w:numPr>
        <w:spacing w:after="60" w:line="300"/>
      </w:pPr>
      <w:r>
        <w:rPr>
          <w:rFonts w:ascii="Lexend" w:cs="Arial" w:eastAsia="Arial" w:hAnsi="Lexend"/>
          <w:color w:val="242730"/>
          <w:sz w:val="20"/>
          <w:szCs w:val="20"/>
        </w:rPr>
        <w:t xml:space="preserve">Reconcile bank statements and maintain up-to-date ledger entries.</w:t>
      </w:r>
    </w:p>
    <w:p>
      <w:pPr>
        <w:pStyle w:val="ListParagraph"/>
        <w:numPr>
          <w:ilvl w:val="0"/>
          <w:numId w:val="1"/>
        </w:numPr>
        <w:spacing w:after="60" w:line="300"/>
      </w:pPr>
      <w:r>
        <w:rPr>
          <w:rFonts w:ascii="Lexend" w:cs="Arial" w:eastAsia="Arial" w:hAnsi="Lexend"/>
          <w:color w:val="242730"/>
          <w:sz w:val="20"/>
          <w:szCs w:val="20"/>
        </w:rPr>
        <w:t xml:space="preserve">Communicate with vendors and customers to address inquiries regarding payments.</w:t>
      </w:r>
    </w:p>
    <w:p>
      <w:pPr>
        <w:pStyle w:val="ListParagraph"/>
        <w:numPr>
          <w:ilvl w:val="0"/>
          <w:numId w:val="1"/>
        </w:numPr>
        <w:spacing w:after="60" w:line="300"/>
      </w:pPr>
      <w:r>
        <w:rPr>
          <w:rFonts w:ascii="Lexend" w:cs="Arial" w:eastAsia="Arial" w:hAnsi="Lexend"/>
          <w:color w:val="242730"/>
          <w:sz w:val="20"/>
          <w:szCs w:val="20"/>
        </w:rPr>
        <w:t xml:space="preserve">Coordinate with the operations team to ensure alignment between project expenses and financial entries.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Timeliness of financial entries: 100% of transactions recorded on the day of occurrence.</w:t>
      </w:r>
    </w:p>
    <w:p>
      <w:pPr>
        <w:pStyle w:val="ListParagraph"/>
        <w:numPr>
          <w:ilvl w:val="0"/>
          <w:numId w:val="1"/>
        </w:numPr>
        <w:spacing w:after="60" w:line="300"/>
      </w:pPr>
      <w:r>
        <w:rPr>
          <w:rFonts w:ascii="Lexend" w:cs="Arial" w:eastAsia="Arial" w:hAnsi="Lexend"/>
          <w:color w:val="242730"/>
          <w:sz w:val="20"/>
          <w:szCs w:val="20"/>
        </w:rPr>
        <w:t xml:space="preserve">Account reconciliation accuracy: Achieve 99% accuracy in monthly reconciliations.</w:t>
      </w:r>
    </w:p>
    <w:p>
      <w:pPr>
        <w:pStyle w:val="ListParagraph"/>
        <w:numPr>
          <w:ilvl w:val="0"/>
          <w:numId w:val="1"/>
        </w:numPr>
        <w:spacing w:after="60" w:line="300"/>
      </w:pPr>
      <w:r>
        <w:rPr>
          <w:rFonts w:ascii="Lexend" w:cs="Arial" w:eastAsia="Arial" w:hAnsi="Lexend"/>
          <w:color w:val="242730"/>
          <w:sz w:val="20"/>
          <w:szCs w:val="20"/>
        </w:rPr>
        <w:t xml:space="preserve">Invoice processing error rate: Maintain an error rate of less than 2%.</w:t>
      </w:r>
    </w:p>
    <w:p>
      <w:pPr>
        <w:pStyle w:val="ListParagraph"/>
        <w:numPr>
          <w:ilvl w:val="0"/>
          <w:numId w:val="1"/>
        </w:numPr>
        <w:spacing w:after="60" w:line="300"/>
      </w:pPr>
      <w:r>
        <w:rPr>
          <w:rFonts w:ascii="Lexend" w:cs="Arial" w:eastAsia="Arial" w:hAnsi="Lexend"/>
          <w:color w:val="242730"/>
          <w:sz w:val="20"/>
          <w:szCs w:val="20"/>
        </w:rPr>
        <w:t xml:space="preserve">Collection efficiency for receivables: Secure 95% collection within 30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bookkeeping or accounting experience.</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(QuickBooks, Xero, or equivalent) and MS Office applications.</w:t>
      </w:r>
    </w:p>
    <w:p>
      <w:pPr>
        <w:pStyle w:val="ListParagraph"/>
        <w:numPr>
          <w:ilvl w:val="0"/>
          <w:numId w:val="1"/>
        </w:numPr>
        <w:spacing w:after="60" w:line="300"/>
      </w:pPr>
      <w:r>
        <w:rPr>
          <w:rFonts w:ascii="Lexend" w:cs="Arial" w:eastAsia="Arial" w:hAnsi="Lexend"/>
          <w:color w:val="242730"/>
          <w:sz w:val="20"/>
          <w:szCs w:val="20"/>
        </w:rPr>
        <w:t xml:space="preserve">Strong attention to detail with excellent analytical and problem-solving skills.</w:t>
      </w:r>
    </w:p>
    <w:p>
      <w:pPr>
        <w:pStyle w:val="ListParagraph"/>
        <w:numPr>
          <w:ilvl w:val="0"/>
          <w:numId w:val="1"/>
        </w:numPr>
        <w:spacing w:after="60" w:line="300"/>
      </w:pPr>
      <w:r>
        <w:rPr>
          <w:rFonts w:ascii="Lexend" w:cs="Arial" w:eastAsia="Arial" w:hAnsi="Lexend"/>
          <w:color w:val="242730"/>
          <w:sz w:val="20"/>
          <w:szCs w:val="20"/>
        </w:rPr>
        <w:t xml:space="preserve">Effective written and verbal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excavation,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job costing and financial reporting for site work projects.</w:t>
      </w:r>
    </w:p>
    <w:p>
      <w:pPr>
        <w:pStyle w:val="ListParagraph"/>
        <w:numPr>
          <w:ilvl w:val="0"/>
          <w:numId w:val="1"/>
        </w:numPr>
        <w:spacing w:after="60" w:line="300"/>
      </w:pPr>
      <w:r>
        <w:rPr>
          <w:rFonts w:ascii="Lexend" w:cs="Arial" w:eastAsia="Arial" w:hAnsi="Lexend"/>
          <w:color w:val="242730"/>
          <w:sz w:val="20"/>
          <w:szCs w:val="20"/>
        </w:rPr>
        <w:t xml:space="preserve">Experience in managing vendor and customer invoicing in a similar operational setting.</w:t>
      </w:r>
    </w:p>
    <w:p>
      <w:pPr>
        <w:pStyle w:val="ListParagraph"/>
        <w:numPr>
          <w:ilvl w:val="0"/>
          <w:numId w:val="1"/>
        </w:numPr>
        <w:spacing w:after="60" w:line="300"/>
      </w:pPr>
      <w:r>
        <w:rPr>
          <w:rFonts w:ascii="Lexend" w:cs="Arial" w:eastAsia="Arial" w:hAnsi="Lexend"/>
          <w:color w:val="242730"/>
          <w:sz w:val="20"/>
          <w:szCs w:val="20"/>
        </w:rPr>
        <w:t xml:space="preserve">Proven ability to work collaboratively in a fast-paced, project-driven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desk.</w:t>
      </w:r>
    </w:p>
    <w:p>
      <w:pPr>
        <w:pStyle w:val="ListParagraph"/>
        <w:numPr>
          <w:ilvl w:val="0"/>
          <w:numId w:val="1"/>
        </w:numPr>
        <w:spacing w:after="60" w:line="300"/>
      </w:pPr>
      <w:r>
        <w:rPr>
          <w:rFonts w:ascii="Lexend" w:cs="Arial" w:eastAsia="Arial" w:hAnsi="Lexend"/>
          <w:color w:val="242730"/>
          <w:sz w:val="20"/>
          <w:szCs w:val="20"/>
        </w:rPr>
        <w:t xml:space="preserve">Occasional lifting of documents or files up to 10 lbs.</w:t>
      </w:r>
    </w:p>
    <w:p>
      <w:pPr>
        <w:pStyle w:val="ListParagraph"/>
        <w:numPr>
          <w:ilvl w:val="0"/>
          <w:numId w:val="1"/>
        </w:numPr>
        <w:spacing w:after="60" w:line="300"/>
      </w:pPr>
      <w:r>
        <w:rPr>
          <w:rFonts w:ascii="Lexend" w:cs="Arial" w:eastAsia="Arial" w:hAnsi="Lexend"/>
          <w:color w:val="242730"/>
          <w:sz w:val="20"/>
          <w:szCs w:val="20"/>
        </w:rPr>
        <w:t xml:space="preserve">Minimal physical activity required in a typical office environment.</w:t>
      </w:r>
    </w:p>
    <w:p>
      <w:pPr>
        <w:pStyle w:val="ListParagraph"/>
        <w:numPr>
          <w:ilvl w:val="0"/>
          <w:numId w:val="1"/>
        </w:numPr>
        <w:spacing w:after="60" w:line="300"/>
      </w:pPr>
      <w:r>
        <w:rPr>
          <w:rFonts w:ascii="Lexend" w:cs="Arial" w:eastAsia="Arial" w:hAnsi="Lexend"/>
          <w:color w:val="242730"/>
          <w:sz w:val="20"/>
          <w:szCs w:val="20"/>
        </w:rPr>
        <w:t xml:space="preserve">Prolonged use of a computer and telephone.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 5:00 PM, Monday through Friday.</w:t>
      </w:r>
    </w:p>
    <w:p>
      <w:pPr>
        <w:pStyle w:val="ListParagraph"/>
        <w:numPr>
          <w:ilvl w:val="0"/>
          <w:numId w:val="1"/>
        </w:numPr>
        <w:spacing w:after="60" w:line="300"/>
      </w:pPr>
      <w:r>
        <w:rPr>
          <w:rFonts w:ascii="Lexend" w:cs="Arial" w:eastAsia="Arial" w:hAnsi="Lexend"/>
          <w:color w:val="242730"/>
          <w:sz w:val="20"/>
          <w:szCs w:val="20"/>
        </w:rPr>
        <w:t xml:space="preserve">Office-based role with occasional site visits as needed.</w:t>
      </w:r>
    </w:p>
    <w:p>
      <w:pPr>
        <w:pStyle w:val="ListParagraph"/>
        <w:numPr>
          <w:ilvl w:val="0"/>
          <w:numId w:val="1"/>
        </w:numPr>
        <w:spacing w:after="60" w:line="300"/>
      </w:pPr>
      <w:r>
        <w:rPr>
          <w:rFonts w:ascii="Lexend" w:cs="Arial" w:eastAsia="Arial" w:hAnsi="Lexend"/>
          <w:color w:val="242730"/>
          <w:sz w:val="20"/>
          <w:szCs w:val="20"/>
        </w:rPr>
        <w:t xml:space="preserve">Limited travel requirements within the regional area.</w:t>
      </w:r>
    </w:p>
    <w:p>
      <w:pPr>
        <w:pStyle w:val="ListParagraph"/>
        <w:numPr>
          <w:ilvl w:val="0"/>
          <w:numId w:val="1"/>
        </w:numPr>
        <w:spacing w:after="60" w:line="300"/>
      </w:pPr>
      <w:r>
        <w:rPr>
          <w:rFonts w:ascii="Lexend" w:cs="Arial" w:eastAsia="Arial" w:hAnsi="Lexend"/>
          <w:color w:val="242730"/>
          <w:sz w:val="20"/>
          <w:szCs w:val="20"/>
        </w:rPr>
        <w:t xml:space="preserve">Occasional extended hours during month-end financial closings and audits.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 bonus opportunities based on meeting quarterly financial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benefits include a 401(k) plan,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collaboration, innovation, and continuous growth. We are committed to creating an inclusive environment where every team member is empowered to excel and contribute to our shared success. Our focus on customer satisfaction, along with our dedication to operational excellence, makes us a leader in the home services industry. We are excited to invite talented professionals to join us in achieving new milestones and making a meaningful impact in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Bookkeeper job description</dc:title>
  <dc:creator>HireBus</dc:creator>
  <dc:description>HireBus Role Blueprint: Bookkeeper job description template for Excavation &amp; Site Work.</dc:description>
  <cp:lastModifiedBy>Un-named</cp:lastModifiedBy>
  <cp:revision>1</cp:revision>
  <dcterms:created xsi:type="dcterms:W3CDTF">2026-10-22T20:59:41.389Z</dcterms:created>
  <dcterms:modified xsi:type="dcterms:W3CDTF">2026-10-22T20:59:41.389Z</dcterms:modified>
</cp:coreProperties>
</file>

<file path=docProps/custom.xml><?xml version="1.0" encoding="utf-8"?>
<Properties xmlns="http://schemas.openxmlformats.org/officeDocument/2006/custom-properties" xmlns:vt="http://schemas.openxmlformats.org/officeDocument/2006/docPropsVTypes"/>
</file>