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Excavation &amp; Site Work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drive sales initiatives within the Excavation &amp; Site Work division to achieve company growth objectives. Develop strategic sales targets and implement effective sales strategies to secure new contracts and expand market presence. Mentor and empower sales representatives to ensure high performance and continuous professional development. Serve as a critical link between the sales team and operational staff, ensuring seamless contract execution and client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ambitious sales targets and develop actionable strategies to achieve them.</w:t>
      </w:r>
    </w:p>
    <w:p>
      <w:pPr>
        <w:pStyle w:val="ListParagraph"/>
        <w:numPr>
          <w:ilvl w:val="0"/>
          <w:numId w:val="1"/>
        </w:numPr>
        <w:spacing w:after="60" w:line="300"/>
      </w:pPr>
      <w:r>
        <w:rPr>
          <w:rFonts w:ascii="Lexend" w:cs="Arial" w:eastAsia="Arial" w:hAnsi="Lexend"/>
          <w:color w:val="242730"/>
          <w:sz w:val="20"/>
          <w:szCs w:val="20"/>
        </w:rPr>
        <w:t xml:space="preserve">Mentor and coach sales representatives to improve performance and close deals efficiently.</w:t>
      </w:r>
    </w:p>
    <w:p>
      <w:pPr>
        <w:pStyle w:val="ListParagraph"/>
        <w:numPr>
          <w:ilvl w:val="0"/>
          <w:numId w:val="1"/>
        </w:numPr>
        <w:spacing w:after="60" w:line="300"/>
      </w:pPr>
      <w:r>
        <w:rPr>
          <w:rFonts w:ascii="Lexend" w:cs="Arial" w:eastAsia="Arial" w:hAnsi="Lexend"/>
          <w:color w:val="242730"/>
          <w:sz w:val="20"/>
          <w:szCs w:val="20"/>
        </w:rPr>
        <w:t xml:space="preserve">Negotiate and secure site work contracts with potential and existing clients.</w:t>
      </w:r>
    </w:p>
    <w:p>
      <w:pPr>
        <w:pStyle w:val="ListParagraph"/>
        <w:numPr>
          <w:ilvl w:val="0"/>
          <w:numId w:val="1"/>
        </w:numPr>
        <w:spacing w:after="60" w:line="300"/>
      </w:pPr>
      <w:r>
        <w:rPr>
          <w:rFonts w:ascii="Lexend" w:cs="Arial" w:eastAsia="Arial" w:hAnsi="Lexend"/>
          <w:color w:val="242730"/>
          <w:sz w:val="20"/>
          <w:szCs w:val="20"/>
        </w:rPr>
        <w:t xml:space="preserve">Maintain regular communication with operations to ensure contract requirements are met and delivered successfully.</w:t>
      </w:r>
    </w:p>
    <w:p>
      <w:pPr>
        <w:pStyle w:val="ListParagraph"/>
        <w:numPr>
          <w:ilvl w:val="0"/>
          <w:numId w:val="1"/>
        </w:numPr>
        <w:spacing w:after="60" w:line="300"/>
      </w:pPr>
      <w:r>
        <w:rPr>
          <w:rFonts w:ascii="Lexend" w:cs="Arial" w:eastAsia="Arial" w:hAnsi="Lexend"/>
          <w:color w:val="242730"/>
          <w:sz w:val="20"/>
          <w:szCs w:val="20"/>
        </w:rPr>
        <w:t xml:space="preserve">Analyze market trends and competitor activities to proactively adjust sales strategies.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regular team meetings to review performance metrics and discuss new sales tactics.</w:t>
      </w:r>
    </w:p>
    <w:p>
      <w:pPr>
        <w:pStyle w:val="ListParagraph"/>
        <w:numPr>
          <w:ilvl w:val="0"/>
          <w:numId w:val="1"/>
        </w:numPr>
        <w:spacing w:after="60" w:line="300"/>
      </w:pPr>
      <w:r>
        <w:rPr>
          <w:rFonts w:ascii="Lexend" w:cs="Arial" w:eastAsia="Arial" w:hAnsi="Lexend"/>
          <w:color w:val="242730"/>
          <w:sz w:val="20"/>
          <w:szCs w:val="20"/>
        </w:rPr>
        <w:t xml:space="preserve">Personally engage with high-value customers to build lasting relationships and secure new business.</w:t>
      </w:r>
    </w:p>
    <w:p>
      <w:pPr>
        <w:pStyle w:val="ListParagraph"/>
        <w:numPr>
          <w:ilvl w:val="0"/>
          <w:numId w:val="1"/>
        </w:numPr>
        <w:spacing w:after="60" w:line="300"/>
      </w:pPr>
      <w:r>
        <w:rPr>
          <w:rFonts w:ascii="Lexend" w:cs="Arial" w:eastAsia="Arial" w:hAnsi="Lexend"/>
          <w:color w:val="242730"/>
          <w:sz w:val="20"/>
          <w:szCs w:val="20"/>
        </w:rPr>
        <w:t xml:space="preserve">Oversee the development of tailored proposals and site work estimates based on client requirements.</w:t>
      </w:r>
    </w:p>
    <w:p>
      <w:pPr>
        <w:pStyle w:val="ListParagraph"/>
        <w:numPr>
          <w:ilvl w:val="0"/>
          <w:numId w:val="1"/>
        </w:numPr>
        <w:spacing w:after="60" w:line="300"/>
      </w:pPr>
      <w:r>
        <w:rPr>
          <w:rFonts w:ascii="Lexend" w:cs="Arial" w:eastAsia="Arial" w:hAnsi="Lexend"/>
          <w:color w:val="242730"/>
          <w:sz w:val="20"/>
          <w:szCs w:val="20"/>
        </w:rPr>
        <w:t xml:space="preserve">Monitor daily sales activities and provide real-time feedback to reps for ongoing improvement.</w:t>
      </w:r>
    </w:p>
    <w:p>
      <w:pPr>
        <w:pStyle w:val="ListParagraph"/>
        <w:numPr>
          <w:ilvl w:val="0"/>
          <w:numId w:val="1"/>
        </w:numPr>
        <w:spacing w:after="60" w:line="300"/>
      </w:pPr>
      <w:r>
        <w:rPr>
          <w:rFonts w:ascii="Lexend" w:cs="Arial" w:eastAsia="Arial" w:hAnsi="Lexend"/>
          <w:color w:val="242730"/>
          <w:sz w:val="20"/>
          <w:szCs w:val="20"/>
        </w:rPr>
        <w:t xml:space="preserve">Collaborate with cross-functional departments to ensure a smooth hand-off of signed contracts for execution.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Total Revenue Generated from Site Work Contracts: $250,000 per quarter.</w:t>
      </w:r>
    </w:p>
    <w:p>
      <w:pPr>
        <w:pStyle w:val="ListParagraph"/>
        <w:numPr>
          <w:ilvl w:val="0"/>
          <w:numId w:val="1"/>
        </w:numPr>
        <w:spacing w:after="60" w:line="300"/>
      </w:pPr>
      <w:r>
        <w:rPr>
          <w:rFonts w:ascii="Lexend" w:cs="Arial" w:eastAsia="Arial" w:hAnsi="Lexend"/>
          <w:color w:val="242730"/>
          <w:sz w:val="20"/>
          <w:szCs w:val="20"/>
        </w:rPr>
        <w:t xml:space="preserve">Sales Target Achievement Rate: 95% or above.</w:t>
      </w:r>
    </w:p>
    <w:p>
      <w:pPr>
        <w:pStyle w:val="ListParagraph"/>
        <w:numPr>
          <w:ilvl w:val="0"/>
          <w:numId w:val="1"/>
        </w:numPr>
        <w:spacing w:after="60" w:line="300"/>
      </w:pPr>
      <w:r>
        <w:rPr>
          <w:rFonts w:ascii="Lexend" w:cs="Arial" w:eastAsia="Arial" w:hAnsi="Lexend"/>
          <w:color w:val="242730"/>
          <w:sz w:val="20"/>
          <w:szCs w:val="20"/>
        </w:rPr>
        <w:t xml:space="preserve">New Contracts Closed per Month: At least 5.</w:t>
      </w:r>
    </w:p>
    <w:p>
      <w:pPr>
        <w:pStyle w:val="ListParagraph"/>
        <w:numPr>
          <w:ilvl w:val="0"/>
          <w:numId w:val="1"/>
        </w:numPr>
        <w:spacing w:after="60" w:line="300"/>
      </w:pPr>
      <w:r>
        <w:rPr>
          <w:rFonts w:ascii="Lexend" w:cs="Arial" w:eastAsia="Arial" w:hAnsi="Lexend"/>
          <w:color w:val="242730"/>
          <w:sz w:val="20"/>
          <w:szCs w:val="20"/>
        </w:rPr>
        <w:t xml:space="preserve">Customer Satisfaction Rating: Greater than 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sales management, preferably within the construction or home services industry.</w:t>
      </w:r>
    </w:p>
    <w:p>
      <w:pPr>
        <w:pStyle w:val="ListParagraph"/>
        <w:numPr>
          <w:ilvl w:val="0"/>
          <w:numId w:val="1"/>
        </w:numPr>
        <w:spacing w:after="60" w:line="300"/>
      </w:pPr>
      <w:r>
        <w:rPr>
          <w:rFonts w:ascii="Lexend" w:cs="Arial" w:eastAsia="Arial" w:hAnsi="Lexend"/>
          <w:color w:val="242730"/>
          <w:sz w:val="20"/>
          <w:szCs w:val="20"/>
        </w:rPr>
        <w:t xml:space="preserve">Exceptional communication and negotiation skills with a proven ability to lead and mentor teams.</w:t>
      </w:r>
    </w:p>
    <w:p>
      <w:pPr>
        <w:pStyle w:val="ListParagraph"/>
        <w:numPr>
          <w:ilvl w:val="0"/>
          <w:numId w:val="1"/>
        </w:numPr>
        <w:spacing w:after="60" w:line="300"/>
      </w:pPr>
      <w:r>
        <w:rPr>
          <w:rFonts w:ascii="Lexend" w:cs="Arial" w:eastAsia="Arial" w:hAnsi="Lexend"/>
          <w:color w:val="242730"/>
          <w:sz w:val="20"/>
          <w:szCs w:val="20"/>
        </w:rPr>
        <w:t xml:space="preserve">Strong analytical and strategic planning capabilities.</w:t>
      </w:r>
    </w:p>
    <w:p>
      <w:pPr>
        <w:pStyle w:val="ListParagraph"/>
        <w:numPr>
          <w:ilvl w:val="0"/>
          <w:numId w:val="1"/>
        </w:numPr>
        <w:spacing w:after="60" w:line="300"/>
      </w:pPr>
      <w:r>
        <w:rPr>
          <w:rFonts w:ascii="Lexend" w:cs="Arial" w:eastAsia="Arial" w:hAnsi="Lexend"/>
          <w:color w:val="242730"/>
          <w:sz w:val="20"/>
          <w:szCs w:val="20"/>
        </w:rPr>
        <w:t xml:space="preserve">Proficiency in CRM software and Microsoft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managing sales teams in the excavation, construction, or site work industry.</w:t>
      </w:r>
    </w:p>
    <w:p>
      <w:pPr>
        <w:pStyle w:val="ListParagraph"/>
        <w:numPr>
          <w:ilvl w:val="0"/>
          <w:numId w:val="1"/>
        </w:numPr>
        <w:spacing w:after="60" w:line="300"/>
      </w:pPr>
      <w:r>
        <w:rPr>
          <w:rFonts w:ascii="Lexend" w:cs="Arial" w:eastAsia="Arial" w:hAnsi="Lexend"/>
          <w:color w:val="242730"/>
          <w:sz w:val="20"/>
          <w:szCs w:val="20"/>
        </w:rPr>
        <w:t xml:space="preserve">Demonstrated success in securing large-scale contracts and exceeding sales targets.</w:t>
      </w:r>
    </w:p>
    <w:p>
      <w:pPr>
        <w:pStyle w:val="ListParagraph"/>
        <w:numPr>
          <w:ilvl w:val="0"/>
          <w:numId w:val="1"/>
        </w:numPr>
        <w:spacing w:after="60" w:line="300"/>
      </w:pPr>
      <w:r>
        <w:rPr>
          <w:rFonts w:ascii="Lexend" w:cs="Arial" w:eastAsia="Arial" w:hAnsi="Lexend"/>
          <w:color w:val="242730"/>
          <w:sz w:val="20"/>
          <w:szCs w:val="20"/>
        </w:rPr>
        <w:t xml:space="preserve">Experience working with cross-functional teams in a project-based environment.</w:t>
      </w:r>
    </w:p>
    <w:p>
      <w:pPr>
        <w:pStyle w:val="ListParagraph"/>
        <w:numPr>
          <w:ilvl w:val="0"/>
          <w:numId w:val="1"/>
        </w:numPr>
        <w:spacing w:after="60" w:line="300"/>
      </w:pPr>
      <w:r>
        <w:rPr>
          <w:rFonts w:ascii="Lexend" w:cs="Arial" w:eastAsia="Arial" w:hAnsi="Lexend"/>
          <w:color w:val="242730"/>
          <w:sz w:val="20"/>
          <w:szCs w:val="20"/>
        </w:rPr>
        <w:t xml:space="preserve">Familiarity with local market dynamics and regulatory requirements in the construction/home services sector.</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travel to job sites and client meetings.</w:t>
      </w:r>
    </w:p>
    <w:p>
      <w:pPr>
        <w:pStyle w:val="ListParagraph"/>
        <w:numPr>
          <w:ilvl w:val="0"/>
          <w:numId w:val="1"/>
        </w:numPr>
        <w:spacing w:after="60" w:line="300"/>
      </w:pPr>
      <w:r>
        <w:rPr>
          <w:rFonts w:ascii="Lexend" w:cs="Arial" w:eastAsia="Arial" w:hAnsi="Lexend"/>
          <w:color w:val="242730"/>
          <w:sz w:val="20"/>
          <w:szCs w:val="20"/>
        </w:rPr>
        <w:t xml:space="preserve">Capacity to review site plans and construction drawings on-site.</w:t>
      </w:r>
    </w:p>
    <w:p>
      <w:pPr>
        <w:pStyle w:val="ListParagraph"/>
        <w:numPr>
          <w:ilvl w:val="0"/>
          <w:numId w:val="1"/>
        </w:numPr>
        <w:spacing w:after="60" w:line="300"/>
      </w:pPr>
      <w:r>
        <w:rPr>
          <w:rFonts w:ascii="Lexend" w:cs="Arial" w:eastAsia="Arial" w:hAnsi="Lexend"/>
          <w:color w:val="242730"/>
          <w:sz w:val="20"/>
          <w:szCs w:val="20"/>
        </w:rPr>
        <w:t xml:space="preserve">Ability to spend extended periods in office settings while maintaining focus on sales objectives.</w:t>
      </w:r>
    </w:p>
    <w:p>
      <w:pPr>
        <w:pStyle w:val="ListParagraph"/>
        <w:numPr>
          <w:ilvl w:val="0"/>
          <w:numId w:val="1"/>
        </w:numPr>
        <w:spacing w:after="60" w:line="300"/>
      </w:pPr>
      <w:r>
        <w:rPr>
          <w:rFonts w:ascii="Lexend" w:cs="Arial" w:eastAsia="Arial" w:hAnsi="Lexend"/>
          <w:color w:val="242730"/>
          <w:sz w:val="20"/>
          <w:szCs w:val="20"/>
        </w:rPr>
        <w:t xml:space="preserve">Occasional lifting of marketing materials and technical documentation for presentations.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evening or weekend meetings may be required with clients or team members.</w:t>
      </w:r>
    </w:p>
    <w:p>
      <w:pPr>
        <w:pStyle w:val="ListParagraph"/>
        <w:numPr>
          <w:ilvl w:val="0"/>
          <w:numId w:val="1"/>
        </w:numPr>
        <w:spacing w:after="60" w:line="300"/>
      </w:pPr>
      <w:r>
        <w:rPr>
          <w:rFonts w:ascii="Lexend" w:cs="Arial" w:eastAsia="Arial" w:hAnsi="Lexend"/>
          <w:color w:val="242730"/>
          <w:sz w:val="20"/>
          <w:szCs w:val="20"/>
        </w:rPr>
        <w:t xml:space="preserve">Regular travel to job sites and industry events is expected.</w:t>
      </w:r>
    </w:p>
    <w:p>
      <w:pPr>
        <w:pStyle w:val="ListParagraph"/>
        <w:numPr>
          <w:ilvl w:val="0"/>
          <w:numId w:val="1"/>
        </w:numPr>
        <w:spacing w:after="60" w:line="300"/>
      </w:pPr>
      <w:r>
        <w:rPr>
          <w:rFonts w:ascii="Lexend" w:cs="Arial" w:eastAsia="Arial" w:hAnsi="Lexend"/>
          <w:color w:val="242730"/>
          <w:sz w:val="20"/>
          <w:szCs w:val="20"/>
        </w:rPr>
        <w:t xml:space="preserve">On-call availability may be required during critical project phases or high-demand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$80,000 - $100,000 USD per annum.</w:t>
      </w:r>
    </w:p>
    <w:p>
      <w:pPr>
        <w:pStyle w:val="ListParagraph"/>
        <w:numPr>
          <w:ilvl w:val="0"/>
          <w:numId w:val="1"/>
        </w:numPr>
        <w:spacing w:after="60" w:line="300"/>
      </w:pPr>
      <w:r>
        <w:rPr>
          <w:rFonts w:ascii="Lexend" w:cs="Arial" w:eastAsia="Arial" w:hAnsi="Lexend"/>
          <w:color w:val="242730"/>
          <w:sz w:val="20"/>
          <w:szCs w:val="20"/>
        </w:rPr>
        <w:t xml:space="preserve">Commission structure based on closed contracts and sales performance.</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 culture of growth, collaboration, and innovation where every team member is valued.</w:t>
      </w:r>
    </w:p>
    <w:p>
      <w:pPr>
        <w:pStyle w:val="ListParagraph"/>
        <w:numPr>
          <w:ilvl w:val="0"/>
          <w:numId w:val="1"/>
        </w:numPr>
        <w:spacing w:after="60" w:line="300"/>
      </w:pPr>
      <w:r>
        <w:rPr>
          <w:rFonts w:ascii="Lexend" w:cs="Arial" w:eastAsia="Arial" w:hAnsi="Lexend"/>
          <w:color w:val="242730"/>
          <w:sz w:val="20"/>
          <w:szCs w:val="20"/>
        </w:rPr>
        <w:t xml:space="preserve">We believe in empowering our employees by providing opportunities for professional development and leadership growth.</w:t>
      </w:r>
    </w:p>
    <w:p>
      <w:pPr>
        <w:pStyle w:val="ListParagraph"/>
        <w:numPr>
          <w:ilvl w:val="0"/>
          <w:numId w:val="1"/>
        </w:numPr>
        <w:spacing w:after="60" w:line="300"/>
      </w:pPr>
      <w:r>
        <w:rPr>
          <w:rFonts w:ascii="Lexend" w:cs="Arial" w:eastAsia="Arial" w:hAnsi="Lexend"/>
          <w:color w:val="242730"/>
          <w:sz w:val="20"/>
          <w:szCs w:val="20"/>
        </w:rPr>
        <w:t xml:space="preserve">Our inclusive environment emphasizes integrity, accountability, and customer-centricity in all aspects of our operations.</w:t>
      </w:r>
    </w:p>
    <w:p>
      <w:pPr>
        <w:pStyle w:val="ListParagraph"/>
        <w:numPr>
          <w:ilvl w:val="0"/>
          <w:numId w:val="1"/>
        </w:numPr>
        <w:spacing w:after="60" w:line="300"/>
      </w:pPr>
      <w:r>
        <w:rPr>
          <w:rFonts w:ascii="Lexend" w:cs="Arial" w:eastAsia="Arial" w:hAnsi="Lexend"/>
          <w:color w:val="242730"/>
          <w:sz w:val="20"/>
          <w:szCs w:val="20"/>
        </w:rPr>
        <w:t xml:space="preserve">Join us in a dynamic and supportive workplace where your contribution directly impacts our shared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hirebus.com/job-descriptions/excavation-and-site-work/sales-manager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7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Excavation &amp; Site Work Sales Manager job description</dc:title>
  <dc:creator>HireBus</dc:creator>
  <dc:description>HireBus Role Blueprint: Sales Manager job description template for Excavation &amp; Site Work.</dc:description>
  <cp:lastModifiedBy>Un-named</cp:lastModifiedBy>
  <cp:revision>1</cp:revision>
  <dcterms:created xsi:type="dcterms:W3CDTF">2026-10-22T21:00:05.180Z</dcterms:created>
  <dcterms:modified xsi:type="dcterms:W3CDTF">2026-10-22T21:00:05.180Z</dcterms:modified>
</cp:coreProperties>
</file>

<file path=docProps/custom.xml><?xml version="1.0" encoding="utf-8"?>
<Properties xmlns="http://schemas.openxmlformats.org/officeDocument/2006/custom-properties" xmlns:vt="http://schemas.openxmlformats.org/officeDocument/2006/docPropsVTypes"/>
</file>