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guide the daily operations of our exterior cleaning services to ensure operational excellence and exceptional customer satisfaction. Direct departmental teams, ensuring KPI targets are met while driving efficiency and revenue growth. Play a key role in strategic planning and decision-making to support the organization's long-term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across all exterior cleaning departments.</w:t>
      </w:r>
    </w:p>
    <w:p>
      <w:pPr>
        <w:pStyle w:val="ListParagraph"/>
        <w:numPr>
          <w:ilvl w:val="0"/>
          <w:numId w:val="1"/>
        </w:numPr>
        <w:spacing w:after="60" w:line="300"/>
      </w:pPr>
      <w:r>
        <w:rPr>
          <w:rFonts w:ascii="Lexend" w:cs="Arial" w:eastAsia="Arial" w:hAnsi="Lexend"/>
          <w:color w:val="242730"/>
          <w:sz w:val="20"/>
          <w:szCs w:val="20"/>
        </w:rPr>
        <w:t xml:space="preserve">Guide departmental managers and provide leadership to ensure performance standards are met.</w:t>
      </w:r>
    </w:p>
    <w:p>
      <w:pPr>
        <w:pStyle w:val="ListParagraph"/>
        <w:numPr>
          <w:ilvl w:val="0"/>
          <w:numId w:val="1"/>
        </w:numPr>
        <w:spacing w:after="60" w:line="300"/>
      </w:pPr>
      <w:r>
        <w:rPr>
          <w:rFonts w:ascii="Lexend" w:cs="Arial" w:eastAsia="Arial" w:hAnsi="Lexend"/>
          <w:color w:val="242730"/>
          <w:sz w:val="20"/>
          <w:szCs w:val="20"/>
        </w:rPr>
        <w:t xml:space="preserve">Implement strategic initiatives to optimize service quality and operational efficiency.</w:t>
      </w:r>
    </w:p>
    <w:p>
      <w:pPr>
        <w:pStyle w:val="ListParagraph"/>
        <w:numPr>
          <w:ilvl w:val="0"/>
          <w:numId w:val="1"/>
        </w:numPr>
        <w:spacing w:after="60" w:line="300"/>
      </w:pPr>
      <w:r>
        <w:rPr>
          <w:rFonts w:ascii="Lexend" w:cs="Arial" w:eastAsia="Arial" w:hAnsi="Lexend"/>
          <w:color w:val="242730"/>
          <w:sz w:val="20"/>
          <w:szCs w:val="20"/>
        </w:rPr>
        <w:t xml:space="preserve">Analyze performance metrics and adjust strategies to meet and exceed company KPIs.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enhance process improvements and customer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operational performance, ensuring service tasks are completed efficiently and to high quality standards.</w:t>
      </w:r>
    </w:p>
    <w:p>
      <w:pPr>
        <w:pStyle w:val="ListParagraph"/>
        <w:numPr>
          <w:ilvl w:val="0"/>
          <w:numId w:val="1"/>
        </w:numPr>
        <w:spacing w:after="60" w:line="300"/>
      </w:pPr>
      <w:r>
        <w:rPr>
          <w:rFonts w:ascii="Lexend" w:cs="Arial" w:eastAsia="Arial" w:hAnsi="Lexend"/>
          <w:color w:val="242730"/>
          <w:sz w:val="20"/>
          <w:szCs w:val="20"/>
        </w:rPr>
        <w:t xml:space="preserve">Conduct regular performance reviews and provide coaching to department leaders.</w:t>
      </w:r>
    </w:p>
    <w:p>
      <w:pPr>
        <w:pStyle w:val="ListParagraph"/>
        <w:numPr>
          <w:ilvl w:val="0"/>
          <w:numId w:val="1"/>
        </w:numPr>
        <w:spacing w:after="60" w:line="300"/>
      </w:pPr>
      <w:r>
        <w:rPr>
          <w:rFonts w:ascii="Lexend" w:cs="Arial" w:eastAsia="Arial" w:hAnsi="Lexend"/>
          <w:color w:val="242730"/>
          <w:sz w:val="20"/>
          <w:szCs w:val="20"/>
        </w:rPr>
        <w:t xml:space="preserve">Analyze and report on operational data to identify trends and address challenges promptly.</w:t>
      </w:r>
    </w:p>
    <w:p>
      <w:pPr>
        <w:pStyle w:val="ListParagraph"/>
        <w:numPr>
          <w:ilvl w:val="0"/>
          <w:numId w:val="1"/>
        </w:numPr>
        <w:spacing w:after="60" w:line="300"/>
      </w:pPr>
      <w:r>
        <w:rPr>
          <w:rFonts w:ascii="Lexend" w:cs="Arial" w:eastAsia="Arial" w:hAnsi="Lexend"/>
          <w:color w:val="242730"/>
          <w:sz w:val="20"/>
          <w:szCs w:val="20"/>
        </w:rPr>
        <w:t xml:space="preserve">Engage with customers to address concerns and uphold service excellence.</w:t>
      </w:r>
    </w:p>
    <w:p>
      <w:pPr>
        <w:pStyle w:val="ListParagraph"/>
        <w:numPr>
          <w:ilvl w:val="0"/>
          <w:numId w:val="1"/>
        </w:numPr>
        <w:spacing w:after="60" w:line="300"/>
      </w:pPr>
      <w:r>
        <w:rPr>
          <w:rFonts w:ascii="Lexend" w:cs="Arial" w:eastAsia="Arial" w:hAnsi="Lexend"/>
          <w:color w:val="242730"/>
          <w:sz w:val="20"/>
          <w:szCs w:val="20"/>
        </w:rPr>
        <w:t xml:space="preserve">Ensure compliance with safety standards and industry regulations throughout all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Minimum $150.</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Callback Percentage: Less than 5%.</w:t>
      </w:r>
    </w:p>
    <w:p>
      <w:pPr>
        <w:pStyle w:val="ListParagraph"/>
        <w:numPr>
          <w:ilvl w:val="0"/>
          <w:numId w:val="1"/>
        </w:numPr>
        <w:spacing w:after="60" w:line="300"/>
      </w:pPr>
      <w:r>
        <w:rPr>
          <w:rFonts w:ascii="Lexend" w:cs="Arial" w:eastAsia="Arial" w:hAnsi="Lexend"/>
          <w:color w:val="242730"/>
          <w:sz w:val="20"/>
          <w:szCs w:val="20"/>
        </w:rPr>
        <w:t xml:space="preserve">Operational Efficiency: Achieve at least 95% capacity utilization.</w:t>
      </w:r>
    </w:p>
    <w:p>
      <w:pPr>
        <w:pStyle w:val="ListParagraph"/>
        <w:numPr>
          <w:ilvl w:val="0"/>
          <w:numId w:val="1"/>
        </w:numPr>
        <w:spacing w:after="60" w:line="300"/>
      </w:pPr>
      <w:r>
        <w:rPr>
          <w:rFonts w:ascii="Lexend" w:cs="Arial" w:eastAsia="Arial" w:hAnsi="Lexend"/>
          <w:color w:val="242730"/>
          <w:sz w:val="20"/>
          <w:szCs w:val="20"/>
        </w:rPr>
        <w:t xml:space="preserve">Gross Margin: Maintain a minimum of 40%.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or a related field.</w:t>
      </w:r>
    </w:p>
    <w:p>
      <w:pPr>
        <w:pStyle w:val="ListParagraph"/>
        <w:numPr>
          <w:ilvl w:val="0"/>
          <w:numId w:val="1"/>
        </w:numPr>
        <w:spacing w:after="60" w:line="300"/>
      </w:pPr>
      <w:r>
        <w:rPr>
          <w:rFonts w:ascii="Lexend" w:cs="Arial" w:eastAsia="Arial" w:hAnsi="Lexend"/>
          <w:color w:val="242730"/>
          <w:sz w:val="20"/>
          <w:szCs w:val="20"/>
        </w:rPr>
        <w:t xml:space="preserve">5+ years of leadership experience in a service-oriented industry.</w:t>
      </w:r>
    </w:p>
    <w:p>
      <w:pPr>
        <w:pStyle w:val="ListParagraph"/>
        <w:numPr>
          <w:ilvl w:val="0"/>
          <w:numId w:val="1"/>
        </w:numPr>
        <w:spacing w:after="60" w:line="300"/>
      </w:pPr>
      <w:r>
        <w:rPr>
          <w:rFonts w:ascii="Lexend" w:cs="Arial" w:eastAsia="Arial" w:hAnsi="Lexend"/>
          <w:color w:val="242730"/>
          <w:sz w:val="20"/>
          <w:szCs w:val="20"/>
        </w:rPr>
        <w:t xml:space="preserve">Strong organizational, analytical,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utilizing operational KPIs and performance management tools.</w:t>
      </w:r>
    </w:p>
    <w:p>
      <w:pPr>
        <w:pStyle w:val="ListParagraph"/>
        <w:numPr>
          <w:ilvl w:val="0"/>
          <w:numId w:val="1"/>
        </w:numPr>
        <w:spacing w:after="60" w:line="300"/>
      </w:pPr>
      <w:r>
        <w:rPr>
          <w:rFonts w:ascii="Lexend" w:cs="Arial" w:eastAsia="Arial" w:hAnsi="Lexend"/>
          <w:color w:val="242730"/>
          <w:sz w:val="20"/>
          <w:szCs w:val="20"/>
        </w:rPr>
        <w:t xml:space="preserve">A customer-centric mindset with effective decision-making capabilities.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exterior cleaning or residential service management.</w:t>
      </w:r>
    </w:p>
    <w:p>
      <w:pPr>
        <w:pStyle w:val="ListParagraph"/>
        <w:numPr>
          <w:ilvl w:val="0"/>
          <w:numId w:val="1"/>
        </w:numPr>
        <w:spacing w:after="60" w:line="300"/>
      </w:pPr>
      <w:r>
        <w:rPr>
          <w:rFonts w:ascii="Lexend" w:cs="Arial" w:eastAsia="Arial" w:hAnsi="Lexend"/>
          <w:color w:val="242730"/>
          <w:sz w:val="20"/>
          <w:szCs w:val="20"/>
        </w:rPr>
        <w:t xml:space="preserve">Proven track record managing multi-departmental operations.</w:t>
      </w:r>
    </w:p>
    <w:p>
      <w:pPr>
        <w:pStyle w:val="ListParagraph"/>
        <w:numPr>
          <w:ilvl w:val="0"/>
          <w:numId w:val="1"/>
        </w:numPr>
        <w:spacing w:after="60" w:line="300"/>
      </w:pPr>
      <w:r>
        <w:rPr>
          <w:rFonts w:ascii="Lexend" w:cs="Arial" w:eastAsia="Arial" w:hAnsi="Lexend"/>
          <w:color w:val="242730"/>
          <w:sz w:val="20"/>
          <w:szCs w:val="20"/>
        </w:rPr>
        <w:t xml:space="preserve">Experience implementing cost-effective business strategies in the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safety standards, and quality assurance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Regular exposure to outdoor work environments with variable weather conditions.</w:t>
      </w:r>
    </w:p>
    <w:p>
      <w:pPr>
        <w:pStyle w:val="ListParagraph"/>
        <w:numPr>
          <w:ilvl w:val="0"/>
          <w:numId w:val="1"/>
        </w:numPr>
        <w:spacing w:after="60" w:line="300"/>
      </w:pPr>
      <w:r>
        <w:rPr>
          <w:rFonts w:ascii="Lexend" w:cs="Arial" w:eastAsia="Arial" w:hAnsi="Lexend"/>
          <w:color w:val="242730"/>
          <w:sz w:val="20"/>
          <w:szCs w:val="20"/>
        </w:rPr>
        <w:t xml:space="preserve">Must be capable of standing and walking for extended periods.</w:t>
      </w:r>
    </w:p>
    <w:p>
      <w:pPr>
        <w:pStyle w:val="ListParagraph"/>
        <w:numPr>
          <w:ilvl w:val="0"/>
          <w:numId w:val="1"/>
        </w:numPr>
        <w:spacing w:after="60" w:line="300"/>
      </w:pPr>
      <w:r>
        <w:rPr>
          <w:rFonts w:ascii="Lexend" w:cs="Arial" w:eastAsia="Arial" w:hAnsi="Lexend"/>
          <w:color w:val="242730"/>
          <w:sz w:val="20"/>
          <w:szCs w:val="20"/>
        </w:rPr>
        <w:t xml:space="preserve">Comfortable performing ergonomic tasks in both office and operational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from 8 AM to 5 PM.</w:t>
      </w:r>
    </w:p>
    <w:p>
      <w:pPr>
        <w:pStyle w:val="ListParagraph"/>
        <w:numPr>
          <w:ilvl w:val="0"/>
          <w:numId w:val="1"/>
        </w:numPr>
        <w:spacing w:after="60" w:line="300"/>
      </w:pPr>
      <w:r>
        <w:rPr>
          <w:rFonts w:ascii="Lexend" w:cs="Arial" w:eastAsia="Arial" w:hAnsi="Lexend"/>
          <w:color w:val="242730"/>
          <w:sz w:val="20"/>
          <w:szCs w:val="20"/>
        </w:rPr>
        <w:t xml:space="preserve">Occasional weekend or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regional meetings and training sessions.</w:t>
      </w:r>
    </w:p>
    <w:p>
      <w:pPr>
        <w:pStyle w:val="ListParagraph"/>
        <w:numPr>
          <w:ilvl w:val="0"/>
          <w:numId w:val="1"/>
        </w:numPr>
        <w:spacing w:after="60" w:line="300"/>
      </w:pPr>
      <w:r>
        <w:rPr>
          <w:rFonts w:ascii="Lexend" w:cs="Arial" w:eastAsia="Arial" w:hAnsi="Lexend"/>
          <w:color w:val="242730"/>
          <w:sz w:val="20"/>
          <w:szCs w:val="20"/>
        </w:rPr>
        <w:t xml:space="preserve">Occasional on-call duties during critical operational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$100,000 USD annually.</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savings plan with company match.</w:t>
      </w:r>
    </w:p>
    <w:p>
      <w:pPr>
        <w:pStyle w:val="ListParagraph"/>
        <w:numPr>
          <w:ilvl w:val="0"/>
          <w:numId w:val="1"/>
        </w:numPr>
        <w:spacing w:after="60" w:line="300"/>
      </w:pPr>
      <w:r>
        <w:rPr>
          <w:rFonts w:ascii="Lexend" w:cs="Arial" w:eastAsia="Arial" w:hAnsi="Lexend"/>
          <w:color w:val="242730"/>
          <w:sz w:val="20"/>
          <w:szCs w:val="20"/>
        </w:rPr>
        <w:t xml:space="preserve">Generous time-off policies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culture that prioritizes continuous learning, innovation, and professional growth.</w:t>
      </w:r>
    </w:p>
    <w:p>
      <w:pPr>
        <w:pStyle w:val="ListParagraph"/>
        <w:numPr>
          <w:ilvl w:val="0"/>
          <w:numId w:val="1"/>
        </w:numPr>
        <w:spacing w:after="60" w:line="300"/>
      </w:pPr>
      <w:r>
        <w:rPr>
          <w:rFonts w:ascii="Lexend" w:cs="Arial" w:eastAsia="Arial" w:hAnsi="Lexend"/>
          <w:color w:val="242730"/>
          <w:sz w:val="20"/>
          <w:szCs w:val="20"/>
        </w:rPr>
        <w:t xml:space="preserve">A collaborative environment where mutual respect and inclusivity are foundational.</w:t>
      </w:r>
    </w:p>
    <w:p>
      <w:pPr>
        <w:pStyle w:val="ListParagraph"/>
        <w:numPr>
          <w:ilvl w:val="0"/>
          <w:numId w:val="1"/>
        </w:numPr>
        <w:spacing w:after="60" w:line="300"/>
      </w:pPr>
      <w:r>
        <w:rPr>
          <w:rFonts w:ascii="Lexend" w:cs="Arial" w:eastAsia="Arial" w:hAnsi="Lexend"/>
          <w:color w:val="242730"/>
          <w:sz w:val="20"/>
          <w:szCs w:val="20"/>
        </w:rPr>
        <w:t xml:space="preserve">Transparent leadership that engages and empowers every team member.</w:t>
      </w:r>
    </w:p>
    <w:p>
      <w:pPr>
        <w:pStyle w:val="ListParagraph"/>
        <w:numPr>
          <w:ilvl w:val="0"/>
          <w:numId w:val="1"/>
        </w:numPr>
        <w:spacing w:after="60" w:line="300"/>
      </w:pPr>
      <w:r>
        <w:rPr>
          <w:rFonts w:ascii="Lexend" w:cs="Arial" w:eastAsia="Arial" w:hAnsi="Lexend"/>
          <w:color w:val="242730"/>
          <w:sz w:val="20"/>
          <w:szCs w:val="20"/>
        </w:rPr>
        <w:t xml:space="preserve">A supportive atmosphere dedicated to excellence in customer satisfaction and operational performance.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General Manager job description</dc:title>
  <dc:creator>HireBus</dc:creator>
  <dc:description>HireBus Role Blueprint: General Manager job description template for Exterior Cleaning.</dc:description>
  <cp:lastModifiedBy>Un-named</cp:lastModifiedBy>
  <cp:revision>1</cp:revision>
  <dcterms:created xsi:type="dcterms:W3CDTF">2026-10-22T20:58:54.120Z</dcterms:created>
  <dcterms:modified xsi:type="dcterms:W3CDTF">2026-10-22T20:58:54.120Z</dcterms:modified>
</cp:coreProperties>
</file>

<file path=docProps/custom.xml><?xml version="1.0" encoding="utf-8"?>
<Properties xmlns="http://schemas.openxmlformats.org/officeDocument/2006/custom-properties" xmlns:vt="http://schemas.openxmlformats.org/officeDocument/2006/docPropsVTypes"/>
</file>