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Facility Management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Facility Management</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Customer Service Rep is a pivotal role in ensuring exceptional tenant and client support within the facility management domain. This position directly contributes to smooth facility operations by efficiently addressing inquiries, scheduling service requests, and providing timely updates. The role emphasizes proactive communication and problem-solving to enhance overall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Handle inbound inquiries from tenants and clients via phone, email, and in-person interactions.</w:t>
      </w:r>
    </w:p>
    <w:p>
      <w:pPr>
        <w:pStyle w:val="ListParagraph"/>
        <w:numPr>
          <w:ilvl w:val="0"/>
          <w:numId w:val="1"/>
        </w:numPr>
        <w:spacing w:after="60" w:line="300"/>
      </w:pPr>
      <w:r>
        <w:rPr>
          <w:rFonts w:ascii="Lexend" w:cs="Arial" w:eastAsia="Arial" w:hAnsi="Lexend"/>
          <w:color w:val="242730"/>
          <w:sz w:val="20"/>
          <w:szCs w:val="20"/>
        </w:rPr>
        <w:t xml:space="preserve">Schedule and coordinate facility maintenance and related service requests.</w:t>
      </w:r>
    </w:p>
    <w:p>
      <w:pPr>
        <w:pStyle w:val="ListParagraph"/>
        <w:numPr>
          <w:ilvl w:val="0"/>
          <w:numId w:val="1"/>
        </w:numPr>
        <w:spacing w:after="60" w:line="300"/>
      </w:pPr>
      <w:r>
        <w:rPr>
          <w:rFonts w:ascii="Lexend" w:cs="Arial" w:eastAsia="Arial" w:hAnsi="Lexend"/>
          <w:color w:val="242730"/>
          <w:sz w:val="20"/>
          <w:szCs w:val="20"/>
        </w:rPr>
        <w:t xml:space="preserve">Provide prompt and accurate updates regarding service statuses and facility operations.</w:t>
      </w:r>
    </w:p>
    <w:p>
      <w:pPr>
        <w:pStyle w:val="ListParagraph"/>
        <w:numPr>
          <w:ilvl w:val="0"/>
          <w:numId w:val="1"/>
        </w:numPr>
        <w:spacing w:after="60" w:line="300"/>
      </w:pPr>
      <w:r>
        <w:rPr>
          <w:rFonts w:ascii="Lexend" w:cs="Arial" w:eastAsia="Arial" w:hAnsi="Lexend"/>
          <w:color w:val="242730"/>
          <w:sz w:val="20"/>
          <w:szCs w:val="20"/>
        </w:rPr>
        <w:t xml:space="preserve">Document service requests and follow up on resolutions while escalating complex issues to the Facility Manager.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and manage incoming calls and emails with professionalism and courtesy.</w:t>
      </w:r>
    </w:p>
    <w:p>
      <w:pPr>
        <w:pStyle w:val="ListParagraph"/>
        <w:numPr>
          <w:ilvl w:val="0"/>
          <w:numId w:val="1"/>
        </w:numPr>
        <w:spacing w:after="60" w:line="300"/>
      </w:pPr>
      <w:r>
        <w:rPr>
          <w:rFonts w:ascii="Lexend" w:cs="Arial" w:eastAsia="Arial" w:hAnsi="Lexend"/>
          <w:color w:val="242730"/>
          <w:sz w:val="20"/>
          <w:szCs w:val="20"/>
        </w:rPr>
        <w:t xml:space="preserve">Schedule maintenance visits and coordinate with service providers for timely completions.</w:t>
      </w:r>
    </w:p>
    <w:p>
      <w:pPr>
        <w:pStyle w:val="ListParagraph"/>
        <w:numPr>
          <w:ilvl w:val="0"/>
          <w:numId w:val="1"/>
        </w:numPr>
        <w:spacing w:after="60" w:line="300"/>
      </w:pPr>
      <w:r>
        <w:rPr>
          <w:rFonts w:ascii="Lexend" w:cs="Arial" w:eastAsia="Arial" w:hAnsi="Lexend"/>
          <w:color w:val="242730"/>
          <w:sz w:val="20"/>
          <w:szCs w:val="20"/>
        </w:rPr>
        <w:t xml:space="preserve">Update clients on the status of their service requests throughout the day.</w:t>
      </w:r>
    </w:p>
    <w:p>
      <w:pPr>
        <w:pStyle w:val="ListParagraph"/>
        <w:numPr>
          <w:ilvl w:val="0"/>
          <w:numId w:val="1"/>
        </w:numPr>
        <w:spacing w:after="60" w:line="300"/>
      </w:pPr>
      <w:r>
        <w:rPr>
          <w:rFonts w:ascii="Lexend" w:cs="Arial" w:eastAsia="Arial" w:hAnsi="Lexend"/>
          <w:color w:val="242730"/>
          <w:sz w:val="20"/>
          <w:szCs w:val="20"/>
        </w:rPr>
        <w:t xml:space="preserve">Maintain accurate records in the facility management system and report daily activity outcomes.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First Call Resolution Rate: &gt;90%.</w:t>
      </w:r>
    </w:p>
    <w:p>
      <w:pPr>
        <w:pStyle w:val="ListParagraph"/>
        <w:numPr>
          <w:ilvl w:val="0"/>
          <w:numId w:val="1"/>
        </w:numPr>
        <w:spacing w:after="60" w:line="300"/>
      </w:pPr>
      <w:r>
        <w:rPr>
          <w:rFonts w:ascii="Lexend" w:cs="Arial" w:eastAsia="Arial" w:hAnsi="Lexend"/>
          <w:color w:val="242730"/>
          <w:sz w:val="20"/>
          <w:szCs w:val="20"/>
        </w:rPr>
        <w:t xml:space="preserve">Service Request Completion Time: &lt;24 hours.</w:t>
      </w:r>
    </w:p>
    <w:p>
      <w:pPr>
        <w:pStyle w:val="ListParagraph"/>
        <w:numPr>
          <w:ilvl w:val="0"/>
          <w:numId w:val="1"/>
        </w:numPr>
        <w:spacing w:after="60" w:line="300"/>
      </w:pPr>
      <w:r>
        <w:rPr>
          <w:rFonts w:ascii="Lexend" w:cs="Arial" w:eastAsia="Arial" w:hAnsi="Lexend"/>
          <w:color w:val="242730"/>
          <w:sz w:val="20"/>
          <w:szCs w:val="20"/>
        </w:rPr>
        <w:t xml:space="preserve">Callback Rate: &lt;5%.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w:t>
      </w:r>
    </w:p>
    <w:p>
      <w:pPr>
        <w:pStyle w:val="ListParagraph"/>
        <w:numPr>
          <w:ilvl w:val="0"/>
          <w:numId w:val="1"/>
        </w:numPr>
        <w:spacing w:after="60" w:line="300"/>
      </w:pPr>
      <w:r>
        <w:rPr>
          <w:rFonts w:ascii="Lexend" w:cs="Arial" w:eastAsia="Arial" w:hAnsi="Lexend"/>
          <w:color w:val="242730"/>
          <w:sz w:val="20"/>
          <w:szCs w:val="20"/>
        </w:rPr>
        <w:t xml:space="preserve">Minimum of 1-2 years of customer service experience, preferably in a facility management environment.</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w:t>
      </w:r>
    </w:p>
    <w:p>
      <w:pPr>
        <w:pStyle w:val="ListParagraph"/>
        <w:numPr>
          <w:ilvl w:val="0"/>
          <w:numId w:val="1"/>
        </w:numPr>
        <w:spacing w:after="60" w:line="300"/>
      </w:pPr>
      <w:r>
        <w:rPr>
          <w:rFonts w:ascii="Lexend" w:cs="Arial" w:eastAsia="Arial" w:hAnsi="Lexend"/>
          <w:color w:val="242730"/>
          <w:sz w:val="20"/>
          <w:szCs w:val="20"/>
        </w:rPr>
        <w:t xml:space="preserve">Proficiency with basic computer software and scheduling systems.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facility or property management customer service.</w:t>
      </w:r>
    </w:p>
    <w:p>
      <w:pPr>
        <w:pStyle w:val="ListParagraph"/>
        <w:numPr>
          <w:ilvl w:val="0"/>
          <w:numId w:val="1"/>
        </w:numPr>
        <w:spacing w:after="60" w:line="300"/>
      </w:pPr>
      <w:r>
        <w:rPr>
          <w:rFonts w:ascii="Lexend" w:cs="Arial" w:eastAsia="Arial" w:hAnsi="Lexend"/>
          <w:color w:val="242730"/>
          <w:sz w:val="20"/>
          <w:szCs w:val="20"/>
        </w:rPr>
        <w:t xml:space="preserve">Familiarity with maintenance coordination and service dispatch operations.</w:t>
      </w:r>
    </w:p>
    <w:p>
      <w:pPr>
        <w:pStyle w:val="ListParagraph"/>
        <w:numPr>
          <w:ilvl w:val="0"/>
          <w:numId w:val="1"/>
        </w:numPr>
        <w:spacing w:after="60" w:line="300"/>
      </w:pPr>
      <w:r>
        <w:rPr>
          <w:rFonts w:ascii="Lexend" w:cs="Arial" w:eastAsia="Arial" w:hAnsi="Lexend"/>
          <w:color w:val="242730"/>
          <w:sz w:val="20"/>
          <w:szCs w:val="20"/>
        </w:rPr>
        <w:t xml:space="preserve">Demonstrated ability to manage multiple client interactions in a fast-paced environment.</w:t>
      </w:r>
    </w:p>
    <w:p>
      <w:pPr>
        <w:pStyle w:val="ListParagraph"/>
        <w:numPr>
          <w:ilvl w:val="0"/>
          <w:numId w:val="1"/>
        </w:numPr>
        <w:spacing w:after="60" w:line="300"/>
      </w:pPr>
      <w:r>
        <w:rPr>
          <w:rFonts w:ascii="Lexend" w:cs="Arial" w:eastAsia="Arial" w:hAnsi="Lexend"/>
          <w:color w:val="242730"/>
          <w:sz w:val="20"/>
          <w:szCs w:val="20"/>
        </w:rPr>
        <w:t xml:space="preserve">Experience working with facility management systems and protocols.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remain seated for extended periods while performing computer-based tasks.</w:t>
      </w:r>
    </w:p>
    <w:p>
      <w:pPr>
        <w:pStyle w:val="ListParagraph"/>
        <w:numPr>
          <w:ilvl w:val="0"/>
          <w:numId w:val="1"/>
        </w:numPr>
        <w:spacing w:after="60" w:line="300"/>
      </w:pPr>
      <w:r>
        <w:rPr>
          <w:rFonts w:ascii="Lexend" w:cs="Arial" w:eastAsia="Arial" w:hAnsi="Lexend"/>
          <w:color w:val="242730"/>
          <w:sz w:val="20"/>
          <w:szCs w:val="20"/>
        </w:rPr>
        <w:t xml:space="preserve">Occasional light lifting (up to 15 lbs) for administrative materials.</w:t>
      </w:r>
    </w:p>
    <w:p>
      <w:pPr>
        <w:pStyle w:val="ListParagraph"/>
        <w:numPr>
          <w:ilvl w:val="0"/>
          <w:numId w:val="1"/>
        </w:numPr>
        <w:spacing w:after="60" w:line="300"/>
      </w:pPr>
      <w:r>
        <w:rPr>
          <w:rFonts w:ascii="Lexend" w:cs="Arial" w:eastAsia="Arial" w:hAnsi="Lexend"/>
          <w:color w:val="242730"/>
          <w:sz w:val="20"/>
          <w:szCs w:val="20"/>
        </w:rPr>
        <w:t xml:space="preserve">Work is primarily conducted in an office setting.</w:t>
      </w:r>
    </w:p>
    <w:p>
      <w:pPr>
        <w:pStyle w:val="ListParagraph"/>
        <w:numPr>
          <w:ilvl w:val="0"/>
          <w:numId w:val="1"/>
        </w:numPr>
        <w:spacing w:after="60" w:line="300"/>
      </w:pPr>
      <w:r>
        <w:rPr>
          <w:rFonts w:ascii="Lexend" w:cs="Arial" w:eastAsia="Arial" w:hAnsi="Lexend"/>
          <w:color w:val="242730"/>
          <w:sz w:val="20"/>
          <w:szCs w:val="20"/>
        </w:rPr>
        <w:t xml:space="preserve">Minimal physical exertion is required on a day-to-day basis.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typically from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peak periods may be required.</w:t>
      </w:r>
    </w:p>
    <w:p>
      <w:pPr>
        <w:pStyle w:val="ListParagraph"/>
        <w:numPr>
          <w:ilvl w:val="0"/>
          <w:numId w:val="1"/>
        </w:numPr>
        <w:spacing w:after="60" w:line="300"/>
      </w:pPr>
      <w:r>
        <w:rPr>
          <w:rFonts w:ascii="Lexend" w:cs="Arial" w:eastAsia="Arial" w:hAnsi="Lexend"/>
          <w:color w:val="242730"/>
          <w:sz w:val="20"/>
          <w:szCs w:val="20"/>
        </w:rPr>
        <w:t xml:space="preserve">Primarily office-based with occasional travel between facility sites.</w:t>
      </w:r>
    </w:p>
    <w:p>
      <w:pPr>
        <w:pStyle w:val="ListParagraph"/>
        <w:numPr>
          <w:ilvl w:val="0"/>
          <w:numId w:val="1"/>
        </w:numPr>
        <w:spacing w:after="60" w:line="300"/>
      </w:pPr>
      <w:r>
        <w:rPr>
          <w:rFonts w:ascii="Lexend" w:cs="Arial" w:eastAsia="Arial" w:hAnsi="Lexend"/>
          <w:color w:val="242730"/>
          <w:sz w:val="20"/>
          <w:szCs w:val="20"/>
        </w:rPr>
        <w:t xml:space="preserve">Limited on-call duties may be expected to support urgent client needs.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$15 - $20 per hour.</w:t>
      </w:r>
    </w:p>
    <w:p>
      <w:pPr>
        <w:pStyle w:val="ListParagraph"/>
        <w:numPr>
          <w:ilvl w:val="0"/>
          <w:numId w:val="1"/>
        </w:numPr>
        <w:spacing w:after="60" w:line="300"/>
      </w:pPr>
      <w:r>
        <w:rPr>
          <w:rFonts w:ascii="Lexend" w:cs="Arial" w:eastAsia="Arial" w:hAnsi="Lexend"/>
          <w:color w:val="242730"/>
          <w:sz w:val="20"/>
          <w:szCs w:val="20"/>
        </w:rPr>
        <w:t xml:space="preserve">Opportunity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eligibility.</w:t>
      </w:r>
    </w:p>
    <w:p>
      <w:pPr>
        <w:pStyle w:val="ListParagraph"/>
        <w:numPr>
          <w:ilvl w:val="0"/>
          <w:numId w:val="1"/>
        </w:numPr>
        <w:spacing w:after="60" w:line="300"/>
      </w:pPr>
      <w:r>
        <w:rPr>
          <w:rFonts w:ascii="Lexend" w:cs="Arial" w:eastAsia="Arial" w:hAnsi="Lexend"/>
          <w:color w:val="242730"/>
          <w:sz w:val="20"/>
          <w:szCs w:val="20"/>
        </w:rPr>
        <w:t xml:space="preserve">Additional benefits include paid time off and employee discount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 dynamic and supportive work environment that fosters both personal and professional growth.</w:t>
      </w:r>
    </w:p>
    <w:p>
      <w:pPr>
        <w:pStyle w:val="ListParagraph"/>
        <w:numPr>
          <w:ilvl w:val="0"/>
          <w:numId w:val="1"/>
        </w:numPr>
        <w:spacing w:after="60" w:line="300"/>
      </w:pPr>
      <w:r>
        <w:rPr>
          <w:rFonts w:ascii="Lexend" w:cs="Arial" w:eastAsia="Arial" w:hAnsi="Lexend"/>
          <w:color w:val="242730"/>
          <w:sz w:val="20"/>
          <w:szCs w:val="20"/>
        </w:rPr>
        <w:t xml:space="preserve">A culture built on innovation, inclusion, and teamwork.</w:t>
      </w:r>
    </w:p>
    <w:p>
      <w:pPr>
        <w:pStyle w:val="ListParagraph"/>
        <w:numPr>
          <w:ilvl w:val="0"/>
          <w:numId w:val="1"/>
        </w:numPr>
        <w:spacing w:after="60" w:line="300"/>
      </w:pPr>
      <w:r>
        <w:rPr>
          <w:rFonts w:ascii="Lexend" w:cs="Arial" w:eastAsia="Arial" w:hAnsi="Lexend"/>
          <w:color w:val="242730"/>
          <w:sz w:val="20"/>
          <w:szCs w:val="20"/>
        </w:rPr>
        <w:t xml:space="preserve">Commitment to continuous learning and development through regular training and mentorship programs.</w:t>
      </w:r>
    </w:p>
    <w:p>
      <w:pPr>
        <w:pStyle w:val="ListParagraph"/>
        <w:numPr>
          <w:ilvl w:val="0"/>
          <w:numId w:val="1"/>
        </w:numPr>
        <w:spacing w:after="60" w:line="300"/>
      </w:pPr>
      <w:r>
        <w:rPr>
          <w:rFonts w:ascii="Lexend" w:cs="Arial" w:eastAsia="Arial" w:hAnsi="Lexend"/>
          <w:color w:val="242730"/>
          <w:sz w:val="20"/>
          <w:szCs w:val="20"/>
        </w:rPr>
        <w:t xml:space="preserve">An organization that values open communication and recognizes employee contributions.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hirebus.com/job-descriptions/facility-management/customer-service-representative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Facility Management Customer Service Representative job description</dc:title>
  <dc:creator>HireBus</dc:creator>
  <dc:description>HireBus Role Blueprint: Customer Service Representative job description template for Facility Management.</dc:description>
  <cp:lastModifiedBy>Un-named</cp:lastModifiedBy>
  <cp:revision>1</cp:revision>
  <dcterms:created xsi:type="dcterms:W3CDTF">2026-10-22T20:57:26.242Z</dcterms:created>
  <dcterms:modified xsi:type="dcterms:W3CDTF">2026-10-22T20:57:26.242Z</dcterms:modified>
</cp:coreProperties>
</file>

<file path=docProps/custom.xml><?xml version="1.0" encoding="utf-8"?>
<Properties xmlns="http://schemas.openxmlformats.org/officeDocument/2006/custom-properties" xmlns:vt="http://schemas.openxmlformats.org/officeDocument/2006/docPropsVTypes"/>
</file>