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Facility Management - Operations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[General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key leader in managing facility operations, ensuring that maintenance crews are effectively scheduled and resources are optimally allocated to meet high standards of service and operational excellence. The Operations Manager drives efficiency in daily tasks and supports the overall strategic goals of the company in the home services industry.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Schedule, coordinate, and supervise maintenance crews to ensure timely service delivery.</w:t>
      </w:r>
    </w:p>
    <w:p>
      <w:pPr>
        <w:pStyle w:val="ListParagraph"/>
        <w:numPr>
          <w:ilvl w:val="0"/>
          <w:numId w:val="1"/>
        </w:numPr>
        <w:spacing w:after="60" w:line="300"/>
      </w:pPr>
      <w:r>
        <w:rPr>
          <w:rFonts w:ascii="Lexend" w:cs="Arial" w:eastAsia="Arial" w:hAnsi="Lexend"/>
          <w:color w:val="242730"/>
          <w:sz w:val="20"/>
          <w:szCs w:val="20"/>
        </w:rPr>
        <w:t xml:space="preserve">Allocate resources strategically across facility projects to maximize operational effectiveness.</w:t>
      </w:r>
    </w:p>
    <w:p>
      <w:pPr>
        <w:pStyle w:val="ListParagraph"/>
        <w:numPr>
          <w:ilvl w:val="0"/>
          <w:numId w:val="1"/>
        </w:numPr>
        <w:spacing w:after="60" w:line="300"/>
      </w:pPr>
      <w:r>
        <w:rPr>
          <w:rFonts w:ascii="Lexend" w:cs="Arial" w:eastAsia="Arial" w:hAnsi="Lexend"/>
          <w:color w:val="242730"/>
          <w:sz w:val="20"/>
          <w:szCs w:val="20"/>
        </w:rPr>
        <w:t xml:space="preserve">Oversee daily facility maintenance tasks, ensuring compliance with quality and safety standards.</w:t>
      </w:r>
    </w:p>
    <w:p>
      <w:pPr>
        <w:pStyle w:val="ListParagraph"/>
        <w:numPr>
          <w:ilvl w:val="0"/>
          <w:numId w:val="1"/>
        </w:numPr>
        <w:spacing w:after="60" w:line="300"/>
      </w:pPr>
      <w:r>
        <w:rPr>
          <w:rFonts w:ascii="Lexend" w:cs="Arial" w:eastAsia="Arial" w:hAnsi="Lexend"/>
          <w:color w:val="242730"/>
          <w:sz w:val="20"/>
          <w:szCs w:val="20"/>
        </w:rPr>
        <w:t xml:space="preserve">Monitor inventory levels, budgets, and supplies to support ongoing operational needs.</w:t>
      </w:r>
    </w:p>
    <w:p>
      <w:pPr>
        <w:pStyle w:val="ListParagraph"/>
        <w:numPr>
          <w:ilvl w:val="0"/>
          <w:numId w:val="1"/>
        </w:numPr>
        <w:spacing w:after="60" w:line="300"/>
      </w:pPr>
      <w:r>
        <w:rPr>
          <w:rFonts w:ascii="Lexend" w:cs="Arial" w:eastAsia="Arial" w:hAnsi="Lexend"/>
          <w:color w:val="242730"/>
          <w:sz w:val="20"/>
          <w:szCs w:val="20"/>
        </w:rPr>
        <w:t xml:space="preserve">Collaborate with cross-functional teams to identify and implement process improvements.</w:t>
      </w:r>
    </w:p>
    <w:p>
      <w:pPr>
        <w:pStyle w:val="ListParagraph"/>
        <w:numPr>
          <w:ilvl w:val="0"/>
          <w:numId w:val="1"/>
        </w:numPr>
        <w:spacing w:after="60" w:line="300"/>
      </w:pPr>
      <w:r>
        <w:rPr>
          <w:rFonts w:ascii="Lexend" w:cs="Arial" w:eastAsia="Arial" w:hAnsi="Lexend"/>
          <w:color w:val="242730"/>
          <w:sz w:val="20"/>
          <w:szCs w:val="20"/>
        </w:rPr>
        <w:t xml:space="preserve">Enforce adherence to local, state, and federal safety regulations.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Develop and distribute daily work schedules for maintenance crews.</w:t>
      </w:r>
    </w:p>
    <w:p>
      <w:pPr>
        <w:pStyle w:val="ListParagraph"/>
        <w:numPr>
          <w:ilvl w:val="0"/>
          <w:numId w:val="1"/>
        </w:numPr>
        <w:spacing w:after="60" w:line="300"/>
      </w:pPr>
      <w:r>
        <w:rPr>
          <w:rFonts w:ascii="Lexend" w:cs="Arial" w:eastAsia="Arial" w:hAnsi="Lexend"/>
          <w:color w:val="242730"/>
          <w:sz w:val="20"/>
          <w:szCs w:val="20"/>
        </w:rPr>
        <w:t xml:space="preserve">Perform routine facility inspections and promptly address any maintenance issues.</w:t>
      </w:r>
    </w:p>
    <w:p>
      <w:pPr>
        <w:pStyle w:val="ListParagraph"/>
        <w:numPr>
          <w:ilvl w:val="0"/>
          <w:numId w:val="1"/>
        </w:numPr>
        <w:spacing w:after="60" w:line="300"/>
      </w:pPr>
      <w:r>
        <w:rPr>
          <w:rFonts w:ascii="Lexend" w:cs="Arial" w:eastAsia="Arial" w:hAnsi="Lexend"/>
          <w:color w:val="242730"/>
          <w:sz w:val="20"/>
          <w:szCs w:val="20"/>
        </w:rPr>
        <w:t xml:space="preserve">Communicate directly with customers to provide updates and resolve service concerns.</w:t>
      </w:r>
    </w:p>
    <w:p>
      <w:pPr>
        <w:pStyle w:val="ListParagraph"/>
        <w:numPr>
          <w:ilvl w:val="0"/>
          <w:numId w:val="1"/>
        </w:numPr>
        <w:spacing w:after="60" w:line="300"/>
      </w:pPr>
      <w:r>
        <w:rPr>
          <w:rFonts w:ascii="Lexend" w:cs="Arial" w:eastAsia="Arial" w:hAnsi="Lexend"/>
          <w:color w:val="242730"/>
          <w:sz w:val="20"/>
          <w:szCs w:val="20"/>
        </w:rPr>
        <w:t xml:space="preserve">Track and report on the status of work orders, repairs, and operational performance.</w:t>
      </w:r>
    </w:p>
    <w:p>
      <w:pPr>
        <w:pStyle w:val="ListParagraph"/>
        <w:numPr>
          <w:ilvl w:val="0"/>
          <w:numId w:val="1"/>
        </w:numPr>
        <w:spacing w:after="60" w:line="300"/>
      </w:pPr>
      <w:r>
        <w:rPr>
          <w:rFonts w:ascii="Lexend" w:cs="Arial" w:eastAsia="Arial" w:hAnsi="Lexend"/>
          <w:color w:val="242730"/>
          <w:sz w:val="20"/>
          <w:szCs w:val="20"/>
        </w:rPr>
        <w:t xml:space="preserve">Coordinate with external vendors for specialized maintenance services when required.</w:t>
      </w:r>
    </w:p>
    <w:p>
      <w:pPr>
        <w:pStyle w:val="ListParagraph"/>
        <w:numPr>
          <w:ilvl w:val="0"/>
          <w:numId w:val="1"/>
        </w:numPr>
        <w:spacing w:after="60" w:line="300"/>
      </w:pPr>
      <w:r>
        <w:rPr>
          <w:rFonts w:ascii="Lexend" w:cs="Arial" w:eastAsia="Arial" w:hAnsi="Lexend"/>
          <w:color w:val="242730"/>
          <w:sz w:val="20"/>
          <w:szCs w:val="20"/>
        </w:rPr>
        <w:t xml:space="preserve">Maintain detailed records of all facility maintenance activities.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Maintenance Completion Rate: Achieve a minimum of 95% on-time completion of scheduled tasks.</w:t>
      </w:r>
    </w:p>
    <w:p>
      <w:pPr>
        <w:pStyle w:val="ListParagraph"/>
        <w:numPr>
          <w:ilvl w:val="0"/>
          <w:numId w:val="1"/>
        </w:numPr>
        <w:spacing w:after="60" w:line="300"/>
      </w:pPr>
      <w:r>
        <w:rPr>
          <w:rFonts w:ascii="Lexend" w:cs="Arial" w:eastAsia="Arial" w:hAnsi="Lexend"/>
          <w:color w:val="242730"/>
          <w:sz w:val="20"/>
          <w:szCs w:val="20"/>
        </w:rPr>
        <w:t xml:space="preserve">Resource Utilization Efficiency: Maintain a minimum efficiency rate of 90%.</w:t>
      </w:r>
    </w:p>
    <w:p>
      <w:pPr>
        <w:pStyle w:val="ListParagraph"/>
        <w:numPr>
          <w:ilvl w:val="0"/>
          <w:numId w:val="1"/>
        </w:numPr>
        <w:spacing w:after="60" w:line="300"/>
      </w:pPr>
      <w:r>
        <w:rPr>
          <w:rFonts w:ascii="Lexend" w:cs="Arial" w:eastAsia="Arial" w:hAnsi="Lexend"/>
          <w:color w:val="242730"/>
          <w:sz w:val="20"/>
          <w:szCs w:val="20"/>
        </w:rPr>
        <w:t xml:space="preserve">Customer Satisfaction Rating: Exceed an overall service rating of 4.8 stars.</w:t>
      </w:r>
    </w:p>
    <w:p>
      <w:pPr>
        <w:pStyle w:val="ListParagraph"/>
        <w:numPr>
          <w:ilvl w:val="0"/>
          <w:numId w:val="1"/>
        </w:numPr>
        <w:spacing w:after="60" w:line="300"/>
      </w:pPr>
      <w:r>
        <w:rPr>
          <w:rFonts w:ascii="Lexend" w:cs="Arial" w:eastAsia="Arial" w:hAnsi="Lexend"/>
          <w:color w:val="242730"/>
          <w:sz w:val="20"/>
          <w:szCs w:val="20"/>
        </w:rPr>
        <w:t xml:space="preserve">Safety Compliance Rate: Ensure 100% adherence to all safety protocols and guidelines.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Facility Management, Business Administration, or a related field.</w:t>
      </w:r>
    </w:p>
    <w:p>
      <w:pPr>
        <w:pStyle w:val="ListParagraph"/>
        <w:numPr>
          <w:ilvl w:val="0"/>
          <w:numId w:val="1"/>
        </w:numPr>
        <w:spacing w:after="60" w:line="300"/>
      </w:pPr>
      <w:r>
        <w:rPr>
          <w:rFonts w:ascii="Lexend" w:cs="Arial" w:eastAsia="Arial" w:hAnsi="Lexend"/>
          <w:color w:val="242730"/>
          <w:sz w:val="20"/>
          <w:szCs w:val="20"/>
        </w:rPr>
        <w:t xml:space="preserve">Minimum of 3 years’ experience in operations or facility management roles.</w:t>
      </w:r>
    </w:p>
    <w:p>
      <w:pPr>
        <w:pStyle w:val="ListParagraph"/>
        <w:numPr>
          <w:ilvl w:val="0"/>
          <w:numId w:val="1"/>
        </w:numPr>
        <w:spacing w:after="60" w:line="300"/>
      </w:pPr>
      <w:r>
        <w:rPr>
          <w:rFonts w:ascii="Lexend" w:cs="Arial" w:eastAsia="Arial" w:hAnsi="Lexend"/>
          <w:color w:val="242730"/>
          <w:sz w:val="20"/>
          <w:szCs w:val="20"/>
        </w:rPr>
        <w:t xml:space="preserve">Demonstrated leadership and strong organizational skills.</w:t>
      </w:r>
    </w:p>
    <w:p>
      <w:pPr>
        <w:pStyle w:val="ListParagraph"/>
        <w:numPr>
          <w:ilvl w:val="0"/>
          <w:numId w:val="1"/>
        </w:numPr>
        <w:spacing w:after="60" w:line="300"/>
      </w:pPr>
      <w:r>
        <w:rPr>
          <w:rFonts w:ascii="Lexend" w:cs="Arial" w:eastAsia="Arial" w:hAnsi="Lexend"/>
          <w:color w:val="242730"/>
          <w:sz w:val="20"/>
          <w:szCs w:val="20"/>
        </w:rPr>
        <w:t xml:space="preserve">Proficiency with scheduling and resource allocation software solutions.</w:t>
      </w:r>
    </w:p>
    <w:p>
      <w:pPr>
        <w:pStyle w:val="ListParagraph"/>
        <w:numPr>
          <w:ilvl w:val="0"/>
          <w:numId w:val="1"/>
        </w:numPr>
        <w:spacing w:after="60" w:line="300"/>
      </w:pPr>
      <w:r>
        <w:rPr>
          <w:rFonts w:ascii="Lexend" w:cs="Arial" w:eastAsia="Arial" w:hAnsi="Lexend"/>
          <w:color w:val="242730"/>
          <w:sz w:val="20"/>
          <w:szCs w:val="20"/>
        </w:rPr>
        <w:t xml:space="preserve">Ability to analyze operational data to drive process improvements.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5+ years of experience in facility management or within the home services industry.</w:t>
      </w:r>
    </w:p>
    <w:p>
      <w:pPr>
        <w:pStyle w:val="ListParagraph"/>
        <w:numPr>
          <w:ilvl w:val="0"/>
          <w:numId w:val="1"/>
        </w:numPr>
        <w:spacing w:after="60" w:line="300"/>
      </w:pPr>
      <w:r>
        <w:rPr>
          <w:rFonts w:ascii="Lexend" w:cs="Arial" w:eastAsia="Arial" w:hAnsi="Lexend"/>
          <w:color w:val="242730"/>
          <w:sz w:val="20"/>
          <w:szCs w:val="20"/>
        </w:rPr>
        <w:t xml:space="preserve">Prior experience managing multi-site operations and diverse maintenance teams.</w:t>
      </w:r>
    </w:p>
    <w:p>
      <w:pPr>
        <w:pStyle w:val="ListParagraph"/>
        <w:numPr>
          <w:ilvl w:val="0"/>
          <w:numId w:val="1"/>
        </w:numPr>
        <w:spacing w:after="60" w:line="300"/>
      </w:pPr>
      <w:r>
        <w:rPr>
          <w:rFonts w:ascii="Lexend" w:cs="Arial" w:eastAsia="Arial" w:hAnsi="Lexend"/>
          <w:color w:val="242730"/>
          <w:sz w:val="20"/>
          <w:szCs w:val="20"/>
        </w:rPr>
        <w:t xml:space="preserve">Familiarity with home services regulatory requirements and industry best practices.</w:t>
      </w:r>
    </w:p>
    <w:p>
      <w:pPr>
        <w:pStyle w:val="ListParagraph"/>
        <w:numPr>
          <w:ilvl w:val="0"/>
          <w:numId w:val="1"/>
        </w:numPr>
        <w:spacing w:after="60" w:line="300"/>
      </w:pPr>
      <w:r>
        <w:rPr>
          <w:rFonts w:ascii="Lexend" w:cs="Arial" w:eastAsia="Arial" w:hAnsi="Lexend"/>
          <w:color w:val="242730"/>
          <w:sz w:val="20"/>
          <w:szCs w:val="20"/>
        </w:rPr>
        <w:t xml:space="preserve">Proven track record of implementing operational efficiency initiatives.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and move objects weighing up to 25 lbs.</w:t>
      </w:r>
    </w:p>
    <w:p>
      <w:pPr>
        <w:pStyle w:val="ListParagraph"/>
        <w:numPr>
          <w:ilvl w:val="0"/>
          <w:numId w:val="1"/>
        </w:numPr>
        <w:spacing w:after="60" w:line="300"/>
      </w:pPr>
      <w:r>
        <w:rPr>
          <w:rFonts w:ascii="Lexend" w:cs="Arial" w:eastAsia="Arial" w:hAnsi="Lexend"/>
          <w:color w:val="242730"/>
          <w:sz w:val="20"/>
          <w:szCs w:val="20"/>
        </w:rPr>
        <w:t xml:space="preserve">Frequent walking and standing during property and facility inspections.</w:t>
      </w:r>
    </w:p>
    <w:p>
      <w:pPr>
        <w:pStyle w:val="ListParagraph"/>
        <w:numPr>
          <w:ilvl w:val="0"/>
          <w:numId w:val="1"/>
        </w:numPr>
        <w:spacing w:after="60" w:line="300"/>
      </w:pPr>
      <w:r>
        <w:rPr>
          <w:rFonts w:ascii="Lexend" w:cs="Arial" w:eastAsia="Arial" w:hAnsi="Lexend"/>
          <w:color w:val="242730"/>
          <w:sz w:val="20"/>
          <w:szCs w:val="20"/>
        </w:rPr>
        <w:t xml:space="preserve">Capability to work in varying environmental temperatures, including hot or cold conditions.</w:t>
      </w:r>
    </w:p>
    <w:p>
      <w:pPr>
        <w:pStyle w:val="ListParagraph"/>
        <w:numPr>
          <w:ilvl w:val="0"/>
          <w:numId w:val="1"/>
        </w:numPr>
        <w:spacing w:after="60" w:line="300"/>
      </w:pPr>
      <w:r>
        <w:rPr>
          <w:rFonts w:ascii="Lexend" w:cs="Arial" w:eastAsia="Arial" w:hAnsi="Lexend"/>
          <w:color w:val="242730"/>
          <w:sz w:val="20"/>
          <w:szCs w:val="20"/>
        </w:rPr>
        <w:t xml:space="preserve">Flexibility to conduct visual inspections in confined spaces when required.</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 hours from 8:00 AM to 5:00 PM, Monday through Friday.</w:t>
      </w:r>
    </w:p>
    <w:p>
      <w:pPr>
        <w:pStyle w:val="ListParagraph"/>
        <w:numPr>
          <w:ilvl w:val="0"/>
          <w:numId w:val="1"/>
        </w:numPr>
        <w:spacing w:after="60" w:line="300"/>
      </w:pPr>
      <w:r>
        <w:rPr>
          <w:rFonts w:ascii="Lexend" w:cs="Arial" w:eastAsia="Arial" w:hAnsi="Lexend"/>
          <w:color w:val="242730"/>
          <w:sz w:val="20"/>
          <w:szCs w:val="20"/>
        </w:rPr>
        <w:t xml:space="preserve">Occasional extended hours during peak demand periods or emergency situations.</w:t>
      </w:r>
    </w:p>
    <w:p>
      <w:pPr>
        <w:pStyle w:val="ListParagraph"/>
        <w:numPr>
          <w:ilvl w:val="0"/>
          <w:numId w:val="1"/>
        </w:numPr>
        <w:spacing w:after="60" w:line="300"/>
      </w:pPr>
      <w:r>
        <w:rPr>
          <w:rFonts w:ascii="Lexend" w:cs="Arial" w:eastAsia="Arial" w:hAnsi="Lexend"/>
          <w:color w:val="242730"/>
          <w:sz w:val="20"/>
          <w:szCs w:val="20"/>
        </w:rPr>
        <w:t xml:space="preserve">Minimal travel required between facilities within the designated region.</w:t>
      </w:r>
    </w:p>
    <w:p>
      <w:pPr>
        <w:pStyle w:val="ListParagraph"/>
        <w:numPr>
          <w:ilvl w:val="0"/>
          <w:numId w:val="1"/>
        </w:numPr>
        <w:spacing w:after="60" w:line="300"/>
      </w:pPr>
      <w:r>
        <w:rPr>
          <w:rFonts w:ascii="Lexend" w:cs="Arial" w:eastAsia="Arial" w:hAnsi="Lexend"/>
          <w:color w:val="242730"/>
          <w:sz w:val="20"/>
          <w:szCs w:val="20"/>
        </w:rPr>
        <w:t xml:space="preserve">On-call duty may be expected for addressing critical facility issues.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$70,000 – $90,000 per year, commensurate with experience.</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 incentives.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plans.</w:t>
      </w:r>
    </w:p>
    <w:p>
      <w:pPr>
        <w:pStyle w:val="ListParagraph"/>
        <w:numPr>
          <w:ilvl w:val="0"/>
          <w:numId w:val="1"/>
        </w:numPr>
        <w:spacing w:after="60" w:line="300"/>
      </w:pPr>
      <w:r>
        <w:rPr>
          <w:rFonts w:ascii="Lexend" w:cs="Arial" w:eastAsia="Arial" w:hAnsi="Lexend"/>
          <w:color w:val="242730"/>
          <w:sz w:val="20"/>
          <w:szCs w:val="20"/>
        </w:rPr>
        <w:t xml:space="preserve">401k retirement plan with company matching contributions.</w:t>
      </w:r>
    </w:p>
    <w:p>
      <w:pPr>
        <w:pStyle w:val="ListParagraph"/>
        <w:numPr>
          <w:ilvl w:val="0"/>
          <w:numId w:val="1"/>
        </w:numPr>
        <w:spacing w:after="60" w:line="300"/>
      </w:pPr>
      <w:r>
        <w:rPr>
          <w:rFonts w:ascii="Lexend" w:cs="Arial" w:eastAsia="Arial" w:hAnsi="Lexend"/>
          <w:color w:val="242730"/>
          <w:sz w:val="20"/>
          <w:szCs w:val="20"/>
        </w:rPr>
        <w:t xml:space="preserve">Additional fringe benefits including paid time off and opportunities for professional development.</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Our company is dedicated to fostering a supportive and innovative work environment where every team member is valued. We encourage continuous learning and growth and pride ourselves on a culture that emphasizes open communication, operational excellence, and a commitment to customer satisfaction. We are excited to welcome professionals who are passionate about driving success and making a significant impact in the home services industry.</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hirebus.com/job-descriptions/facility-management/operations-manager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1"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Facility Management Operations Manager job description</dc:title>
  <dc:creator>HireBus</dc:creator>
  <dc:description>HireBus Role Blueprint: Operations Manager job description template for Facility Management.</dc:description>
  <cp:lastModifiedBy>Un-named</cp:lastModifiedBy>
  <cp:revision>1</cp:revision>
  <dcterms:created xsi:type="dcterms:W3CDTF">2026-10-22T20:57:10.043Z</dcterms:created>
  <dcterms:modified xsi:type="dcterms:W3CDTF">2026-10-22T20:57:10.043Z</dcterms:modified>
</cp:coreProperties>
</file>

<file path=docProps/custom.xml><?xml version="1.0" encoding="utf-8"?>
<Properties xmlns="http://schemas.openxmlformats.org/officeDocument/2006/custom-properties" xmlns:vt="http://schemas.openxmlformats.org/officeDocument/2006/docPropsVTypes"/>
</file>