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drive sales initiatives within the facility management sector, ensuring alignment with overall business objectives. Develop and set ambitious sales goals while providing mentorship and guidance to the sales team. Negotiate large facility agreements to foster long-term partnerships and revenue growth. Act as a strategic liaison between clients and internal teams to deliver superior service and outcomes.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sales plans targeting facility management markets.</w:t>
      </w:r>
    </w:p>
    <w:p>
      <w:pPr>
        <w:pStyle w:val="ListParagraph"/>
        <w:numPr>
          <w:ilvl w:val="0"/>
          <w:numId w:val="1"/>
        </w:numPr>
        <w:spacing w:after="60" w:line="300"/>
      </w:pPr>
      <w:r>
        <w:rPr>
          <w:rFonts w:ascii="Lexend" w:cs="Arial" w:eastAsia="Arial" w:hAnsi="Lexend"/>
          <w:color w:val="242730"/>
          <w:sz w:val="20"/>
          <w:szCs w:val="20"/>
        </w:rPr>
        <w:t xml:space="preserve">Mentor, coach, and motivate sales representatives to achieve and exceed targets.</w:t>
      </w:r>
    </w:p>
    <w:p>
      <w:pPr>
        <w:pStyle w:val="ListParagraph"/>
        <w:numPr>
          <w:ilvl w:val="0"/>
          <w:numId w:val="1"/>
        </w:numPr>
        <w:spacing w:after="60" w:line="300"/>
      </w:pPr>
      <w:r>
        <w:rPr>
          <w:rFonts w:ascii="Lexend" w:cs="Arial" w:eastAsia="Arial" w:hAnsi="Lexend"/>
          <w:color w:val="242730"/>
          <w:sz w:val="20"/>
          <w:szCs w:val="20"/>
        </w:rPr>
        <w:t xml:space="preserve">Negotiate and close large-scale facility agreements ensuring favorable terms for both the company and the client.</w:t>
      </w:r>
    </w:p>
    <w:p>
      <w:pPr>
        <w:pStyle w:val="ListParagraph"/>
        <w:numPr>
          <w:ilvl w:val="0"/>
          <w:numId w:val="1"/>
        </w:numPr>
        <w:spacing w:after="60" w:line="300"/>
      </w:pPr>
      <w:r>
        <w:rPr>
          <w:rFonts w:ascii="Lexend" w:cs="Arial" w:eastAsia="Arial" w:hAnsi="Lexend"/>
          <w:color w:val="242730"/>
          <w:sz w:val="20"/>
          <w:szCs w:val="20"/>
        </w:rPr>
        <w:t xml:space="preserve">Monitor market trends and competitor activities to adjust strategies accordingly.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team meetings to review progress, set priorities, and address challenges.</w:t>
      </w:r>
    </w:p>
    <w:p>
      <w:pPr>
        <w:pStyle w:val="ListParagraph"/>
        <w:numPr>
          <w:ilvl w:val="0"/>
          <w:numId w:val="1"/>
        </w:numPr>
        <w:spacing w:after="60" w:line="300"/>
      </w:pPr>
      <w:r>
        <w:rPr>
          <w:rFonts w:ascii="Lexend" w:cs="Arial" w:eastAsia="Arial" w:hAnsi="Lexend"/>
          <w:color w:val="242730"/>
          <w:sz w:val="20"/>
          <w:szCs w:val="20"/>
        </w:rPr>
        <w:t xml:space="preserve">Engage with potential and existing facility clients to build strong relationships.</w:t>
      </w:r>
    </w:p>
    <w:p>
      <w:pPr>
        <w:pStyle w:val="ListParagraph"/>
        <w:numPr>
          <w:ilvl w:val="0"/>
          <w:numId w:val="1"/>
        </w:numPr>
        <w:spacing w:after="60" w:line="300"/>
      </w:pPr>
      <w:r>
        <w:rPr>
          <w:rFonts w:ascii="Lexend" w:cs="Arial" w:eastAsia="Arial" w:hAnsi="Lexend"/>
          <w:color w:val="242730"/>
          <w:sz w:val="20"/>
          <w:szCs w:val="20"/>
        </w:rPr>
        <w:t xml:space="preserve">Perform regular performance evaluations and provide on-the-spot coaching to sales reps.</w:t>
      </w:r>
    </w:p>
    <w:p>
      <w:pPr>
        <w:pStyle w:val="ListParagraph"/>
        <w:numPr>
          <w:ilvl w:val="0"/>
          <w:numId w:val="1"/>
        </w:numPr>
        <w:spacing w:after="60" w:line="300"/>
      </w:pPr>
      <w:r>
        <w:rPr>
          <w:rFonts w:ascii="Lexend" w:cs="Arial" w:eastAsia="Arial" w:hAnsi="Lexend"/>
          <w:color w:val="242730"/>
          <w:sz w:val="20"/>
          <w:szCs w:val="20"/>
        </w:rPr>
        <w:t xml:space="preserve">Analyze sales metrics and prepare detailed performance reports for senior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growth: ≥ 10%.</w:t>
      </w:r>
    </w:p>
    <w:p>
      <w:pPr>
        <w:pStyle w:val="ListParagraph"/>
        <w:numPr>
          <w:ilvl w:val="0"/>
          <w:numId w:val="1"/>
        </w:numPr>
        <w:spacing w:after="60" w:line="300"/>
      </w:pPr>
      <w:r>
        <w:rPr>
          <w:rFonts w:ascii="Lexend" w:cs="Arial" w:eastAsia="Arial" w:hAnsi="Lexend"/>
          <w:color w:val="242730"/>
          <w:sz w:val="20"/>
          <w:szCs w:val="20"/>
        </w:rPr>
        <w:t xml:space="preserve">New facility agreements closed: ≥ 5 per quarter.</w:t>
      </w:r>
    </w:p>
    <w:p>
      <w:pPr>
        <w:pStyle w:val="ListParagraph"/>
        <w:numPr>
          <w:ilvl w:val="0"/>
          <w:numId w:val="1"/>
        </w:numPr>
        <w:spacing w:after="60" w:line="300"/>
      </w:pPr>
      <w:r>
        <w:rPr>
          <w:rFonts w:ascii="Lexend" w:cs="Arial" w:eastAsia="Arial" w:hAnsi="Lexend"/>
          <w:color w:val="242730"/>
          <w:sz w:val="20"/>
          <w:szCs w:val="20"/>
        </w:rPr>
        <w:t xml:space="preserve">Average deal size: $50,000 per agreement.</w:t>
      </w:r>
    </w:p>
    <w:p>
      <w:pPr>
        <w:pStyle w:val="ListParagraph"/>
        <w:numPr>
          <w:ilvl w:val="0"/>
          <w:numId w:val="1"/>
        </w:numPr>
        <w:spacing w:after="60" w:line="300"/>
      </w:pPr>
      <w:r>
        <w:rPr>
          <w:rFonts w:ascii="Lexend" w:cs="Arial" w:eastAsia="Arial" w:hAnsi="Lexend"/>
          <w:color w:val="242730"/>
          <w:sz w:val="20"/>
          <w:szCs w:val="20"/>
        </w:rPr>
        <w:t xml:space="preserve">Sales team conversion rate: &gt; 25%.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5+ years of sales management experience in the home services or facility management industry.</w:t>
      </w:r>
    </w:p>
    <w:p>
      <w:pPr>
        <w:pStyle w:val="ListParagraph"/>
        <w:numPr>
          <w:ilvl w:val="0"/>
          <w:numId w:val="1"/>
        </w:numPr>
        <w:spacing w:after="60" w:line="300"/>
      </w:pPr>
      <w:r>
        <w:rPr>
          <w:rFonts w:ascii="Lexend" w:cs="Arial" w:eastAsia="Arial" w:hAnsi="Lexend"/>
          <w:color w:val="242730"/>
          <w:sz w:val="20"/>
          <w:szCs w:val="20"/>
        </w:rPr>
        <w:t xml:space="preserve">Excellent negotiation,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goals.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large-scale facility management contracts in the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developing and implementing strategic sales plans.</w:t>
      </w:r>
    </w:p>
    <w:p>
      <w:pPr>
        <w:pStyle w:val="ListParagraph"/>
        <w:numPr>
          <w:ilvl w:val="0"/>
          <w:numId w:val="1"/>
        </w:numPr>
        <w:spacing w:after="60" w:line="300"/>
      </w:pPr>
      <w:r>
        <w:rPr>
          <w:rFonts w:ascii="Lexend" w:cs="Arial" w:eastAsia="Arial" w:hAnsi="Lexend"/>
          <w:color w:val="242730"/>
          <w:sz w:val="20"/>
          <w:szCs w:val="20"/>
        </w:rPr>
        <w:t xml:space="preserve">Familiarity with CRM software and sales analytics tools.</w:t>
      </w:r>
    </w:p>
    <w:p>
      <w:pPr>
        <w:pStyle w:val="ListParagraph"/>
        <w:numPr>
          <w:ilvl w:val="0"/>
          <w:numId w:val="1"/>
        </w:numPr>
        <w:spacing w:after="60" w:line="300"/>
      </w:pPr>
      <w:r>
        <w:rPr>
          <w:rFonts w:ascii="Lexend" w:cs="Arial" w:eastAsia="Arial" w:hAnsi="Lexend"/>
          <w:color w:val="242730"/>
          <w:sz w:val="20"/>
          <w:szCs w:val="20"/>
        </w:rPr>
        <w:t xml:space="preserve">Demonstrated history of mentoring and developing high-performing sales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site visits may require minimal physical exertion such as walking and standing.</w:t>
      </w:r>
    </w:p>
    <w:p>
      <w:pPr>
        <w:pStyle w:val="ListParagraph"/>
        <w:numPr>
          <w:ilvl w:val="0"/>
          <w:numId w:val="1"/>
        </w:numPr>
        <w:spacing w:after="60" w:line="300"/>
      </w:pPr>
      <w:r>
        <w:rPr>
          <w:rFonts w:ascii="Lexend" w:cs="Arial" w:eastAsia="Arial" w:hAnsi="Lexend"/>
          <w:color w:val="242730"/>
          <w:sz w:val="20"/>
          <w:szCs w:val="20"/>
        </w:rPr>
        <w:t xml:space="preserve">Ability to carry and manage digital devices such as laptops and mobile phones.</w:t>
      </w:r>
    </w:p>
    <w:p>
      <w:pPr>
        <w:pStyle w:val="ListParagraph"/>
        <w:numPr>
          <w:ilvl w:val="0"/>
          <w:numId w:val="1"/>
        </w:numPr>
        <w:spacing w:after="60" w:line="300"/>
      </w:pPr>
      <w:r>
        <w:rPr>
          <w:rFonts w:ascii="Lexend" w:cs="Arial" w:eastAsia="Arial" w:hAnsi="Lexend"/>
          <w:color w:val="242730"/>
          <w:sz w:val="20"/>
          <w:szCs w:val="20"/>
        </w:rPr>
        <w:t xml:space="preserve">No significant physical limitations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to meet client and team needs.</w:t>
      </w:r>
    </w:p>
    <w:p>
      <w:pPr>
        <w:pStyle w:val="ListParagraph"/>
        <w:numPr>
          <w:ilvl w:val="0"/>
          <w:numId w:val="1"/>
        </w:numPr>
        <w:spacing w:after="60" w:line="300"/>
      </w:pPr>
      <w:r>
        <w:rPr>
          <w:rFonts w:ascii="Lexend" w:cs="Arial" w:eastAsia="Arial" w:hAnsi="Lexend"/>
          <w:color w:val="242730"/>
          <w:sz w:val="20"/>
          <w:szCs w:val="20"/>
        </w:rPr>
        <w:t xml:space="preserve">Periodic travel to client locations and industry events may be required.</w:t>
      </w:r>
    </w:p>
    <w:p>
      <w:pPr>
        <w:pStyle w:val="ListParagraph"/>
        <w:numPr>
          <w:ilvl w:val="0"/>
          <w:numId w:val="1"/>
        </w:numPr>
        <w:spacing w:after="60" w:line="300"/>
      </w:pPr>
      <w:r>
        <w:rPr>
          <w:rFonts w:ascii="Lexend" w:cs="Arial" w:eastAsia="Arial" w:hAnsi="Lexend"/>
          <w:color w:val="242730"/>
          <w:sz w:val="20"/>
          <w:szCs w:val="20"/>
        </w:rPr>
        <w:t xml:space="preserve">Occasional on-call duties for critical client meetings or urgent negotiations.</w:t>
      </w:r>
    </w:p>
    <w:p>
      <w:pPr>
        <w:pStyle w:val="ListParagraph"/>
        <w:numPr>
          <w:ilvl w:val="0"/>
          <w:numId w:val="1"/>
        </w:numPr>
        <w:spacing w:after="60" w:line="300"/>
      </w:pPr>
      <w:r>
        <w:rPr>
          <w:rFonts w:ascii="Lexend" w:cs="Arial" w:eastAsia="Arial" w:hAnsi="Lexend"/>
          <w:color w:val="242730"/>
          <w:sz w:val="20"/>
          <w:szCs w:val="20"/>
        </w:rPr>
        <w:t xml:space="preserve">Collaborative, high-energy office setting fostering teamwork and professional growth.</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Professional development opportunities and inclusive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of innovation, collaboration, and growth.</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rewarding performance, and supporting career advancement.</w:t>
      </w:r>
    </w:p>
    <w:p>
      <w:pPr>
        <w:pStyle w:val="ListParagraph"/>
        <w:numPr>
          <w:ilvl w:val="0"/>
          <w:numId w:val="1"/>
        </w:numPr>
        <w:spacing w:after="60" w:line="300"/>
      </w:pPr>
      <w:r>
        <w:rPr>
          <w:rFonts w:ascii="Lexend" w:cs="Arial" w:eastAsia="Arial" w:hAnsi="Lexend"/>
          <w:color w:val="242730"/>
          <w:sz w:val="20"/>
          <w:szCs w:val="20"/>
        </w:rPr>
        <w:t xml:space="preserve">We are committed to maintaining work-life balance while driving excellent customer outcomes.</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team that values integrity, diversity, and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Sales Manager job description</dc:title>
  <dc:creator>HireBus</dc:creator>
  <dc:description>HireBus Role Blueprint: Sales Manager job description template for Facility Management.</dc:description>
  <cp:lastModifiedBy>Un-named</cp:lastModifiedBy>
  <cp:revision>1</cp:revision>
  <dcterms:created xsi:type="dcterms:W3CDTF">2026-10-22T20:58:07.312Z</dcterms:created>
  <dcterms:modified xsi:type="dcterms:W3CDTF">2026-10-22T20:58:07.312Z</dcterms:modified>
</cp:coreProperties>
</file>

<file path=docProps/custom.xml><?xml version="1.0" encoding="utf-8"?>
<Properties xmlns="http://schemas.openxmlformats.org/officeDocument/2006/custom-properties" xmlns:vt="http://schemas.openxmlformats.org/officeDocument/2006/docPropsVTypes"/>
</file>