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Fence Installation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inspire the fence installation sales team to achieve outstanding results and drive company growth. Set clear objectives and coach sales representatives to close contracts effectively. Contribute to the overall business strategy by identifying opportunities for process improvements and market expansion.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comprehensive sales strategies that align with company goals.</w:t>
      </w:r>
    </w:p>
    <w:p>
      <w:pPr>
        <w:pStyle w:val="ListParagraph"/>
        <w:numPr>
          <w:ilvl w:val="0"/>
          <w:numId w:val="1"/>
        </w:numPr>
        <w:spacing w:after="60" w:line="300"/>
      </w:pPr>
      <w:r>
        <w:rPr>
          <w:rFonts w:ascii="Lexend" w:cs="Arial" w:eastAsia="Arial" w:hAnsi="Lexend"/>
          <w:color w:val="242730"/>
          <w:sz w:val="20"/>
          <w:szCs w:val="20"/>
        </w:rPr>
        <w:t xml:space="preserve">Set performance objectives and monitor progress while providing continuous coaching and mentorship to sales reps.</w:t>
      </w:r>
    </w:p>
    <w:p>
      <w:pPr>
        <w:pStyle w:val="ListParagraph"/>
        <w:numPr>
          <w:ilvl w:val="0"/>
          <w:numId w:val="1"/>
        </w:numPr>
        <w:spacing w:after="60" w:line="300"/>
      </w:pPr>
      <w:r>
        <w:rPr>
          <w:rFonts w:ascii="Lexend" w:cs="Arial" w:eastAsia="Arial" w:hAnsi="Lexend"/>
          <w:color w:val="242730"/>
          <w:sz w:val="20"/>
          <w:szCs w:val="20"/>
        </w:rPr>
        <w:t xml:space="preserve">Oversee the entire contract closure process to ensure timely and accurate completion of deals.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support seamless project delivery and customer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team meetings to review goals, performance, and upcoming sales appointments.</w:t>
      </w:r>
    </w:p>
    <w:p>
      <w:pPr>
        <w:pStyle w:val="ListParagraph"/>
        <w:numPr>
          <w:ilvl w:val="0"/>
          <w:numId w:val="1"/>
        </w:numPr>
        <w:spacing w:after="60" w:line="300"/>
      </w:pPr>
      <w:r>
        <w:rPr>
          <w:rFonts w:ascii="Lexend" w:cs="Arial" w:eastAsia="Arial" w:hAnsi="Lexend"/>
          <w:color w:val="242730"/>
          <w:sz w:val="20"/>
          <w:szCs w:val="20"/>
        </w:rPr>
        <w:t xml:space="preserve">Engage with potential and existing customers to understand their fence installation needs and provide tailored solutions.</w:t>
      </w:r>
    </w:p>
    <w:p>
      <w:pPr>
        <w:pStyle w:val="ListParagraph"/>
        <w:numPr>
          <w:ilvl w:val="0"/>
          <w:numId w:val="1"/>
        </w:numPr>
        <w:spacing w:after="60" w:line="300"/>
      </w:pPr>
      <w:r>
        <w:rPr>
          <w:rFonts w:ascii="Lexend" w:cs="Arial" w:eastAsia="Arial" w:hAnsi="Lexend"/>
          <w:color w:val="242730"/>
          <w:sz w:val="20"/>
          <w:szCs w:val="20"/>
        </w:rPr>
        <w:t xml:space="preserve">Monitor sales pipeline and forecast trends to adjust strategies and meet targets.</w:t>
      </w:r>
    </w:p>
    <w:p>
      <w:pPr>
        <w:pStyle w:val="ListParagraph"/>
        <w:numPr>
          <w:ilvl w:val="0"/>
          <w:numId w:val="1"/>
        </w:numPr>
        <w:spacing w:after="60" w:line="300"/>
      </w:pPr>
      <w:r>
        <w:rPr>
          <w:rFonts w:ascii="Lexend" w:cs="Arial" w:eastAsia="Arial" w:hAnsi="Lexend"/>
          <w:color w:val="242730"/>
          <w:sz w:val="20"/>
          <w:szCs w:val="20"/>
        </w:rPr>
        <w:t xml:space="preserve">Prepare and present detailed reports on sales performance and contract progress to upper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Revenue Increase: Achieve a minimum growth rate of 10%.</w:t>
      </w:r>
    </w:p>
    <w:p>
      <w:pPr>
        <w:pStyle w:val="ListParagraph"/>
        <w:numPr>
          <w:ilvl w:val="0"/>
          <w:numId w:val="1"/>
        </w:numPr>
        <w:spacing w:after="60" w:line="300"/>
      </w:pPr>
      <w:r>
        <w:rPr>
          <w:rFonts w:ascii="Lexend" w:cs="Arial" w:eastAsia="Arial" w:hAnsi="Lexend"/>
          <w:color w:val="242730"/>
          <w:sz w:val="20"/>
          <w:szCs w:val="20"/>
        </w:rPr>
        <w:t xml:space="preserve">Contract Closure Rate: Attain a contract closure rate of at least 25%.</w:t>
      </w:r>
    </w:p>
    <w:p>
      <w:pPr>
        <w:pStyle w:val="ListParagraph"/>
        <w:numPr>
          <w:ilvl w:val="0"/>
          <w:numId w:val="1"/>
        </w:numPr>
        <w:spacing w:after="60" w:line="300"/>
      </w:pPr>
      <w:r>
        <w:rPr>
          <w:rFonts w:ascii="Lexend" w:cs="Arial" w:eastAsia="Arial" w:hAnsi="Lexend"/>
          <w:color w:val="242730"/>
          <w:sz w:val="20"/>
          <w:szCs w:val="20"/>
        </w:rPr>
        <w:t xml:space="preserve">Lead Response Time: Maintain an average response time of less than 24 hours.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and sustain customer satisfaction ratings above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sales management experience in a competitive industry.</w:t>
      </w:r>
    </w:p>
    <w:p>
      <w:pPr>
        <w:pStyle w:val="ListParagraph"/>
        <w:numPr>
          <w:ilvl w:val="0"/>
          <w:numId w:val="1"/>
        </w:numPr>
        <w:spacing w:after="60" w:line="300"/>
      </w:pPr>
      <w:r>
        <w:rPr>
          <w:rFonts w:ascii="Lexend" w:cs="Arial" w:eastAsia="Arial" w:hAnsi="Lexend"/>
          <w:color w:val="242730"/>
          <w:sz w:val="20"/>
          <w:szCs w:val="20"/>
        </w:rPr>
        <w:t xml:space="preserve">Excellent leadership and motivational skills with a track record of meeting and exceeding targets.</w:t>
      </w:r>
    </w:p>
    <w:p>
      <w:pPr>
        <w:pStyle w:val="ListParagraph"/>
        <w:numPr>
          <w:ilvl w:val="0"/>
          <w:numId w:val="1"/>
        </w:numPr>
        <w:spacing w:after="60" w:line="300"/>
      </w:pPr>
      <w:r>
        <w:rPr>
          <w:rFonts w:ascii="Lexend" w:cs="Arial" w:eastAsia="Arial" w:hAnsi="Lexend"/>
          <w:color w:val="242730"/>
          <w:sz w:val="20"/>
          <w:szCs w:val="20"/>
        </w:rPr>
        <w:t xml:space="preserve">Strong communication, negotiation, and interpersonal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Proven background in fence installation or related outdoor construction services.</w:t>
      </w:r>
    </w:p>
    <w:p>
      <w:pPr>
        <w:pStyle w:val="ListParagraph"/>
        <w:numPr>
          <w:ilvl w:val="0"/>
          <w:numId w:val="1"/>
        </w:numPr>
        <w:spacing w:after="60" w:line="300"/>
      </w:pPr>
      <w:r>
        <w:rPr>
          <w:rFonts w:ascii="Lexend" w:cs="Arial" w:eastAsia="Arial" w:hAnsi="Lexend"/>
          <w:color w:val="242730"/>
          <w:sz w:val="20"/>
          <w:szCs w:val="20"/>
        </w:rPr>
        <w:t xml:space="preserve">Experience working with CRM systems and sales analytics tools.</w:t>
      </w:r>
    </w:p>
    <w:p>
      <w:pPr>
        <w:pStyle w:val="ListParagraph"/>
        <w:numPr>
          <w:ilvl w:val="0"/>
          <w:numId w:val="1"/>
        </w:numPr>
        <w:spacing w:after="60" w:line="300"/>
      </w:pPr>
      <w:r>
        <w:rPr>
          <w:rFonts w:ascii="Lexend" w:cs="Arial" w:eastAsia="Arial" w:hAnsi="Lexend"/>
          <w:color w:val="242730"/>
          <w:sz w:val="20"/>
          <w:szCs w:val="20"/>
        </w:rPr>
        <w:t xml:space="preserve">A history of successfully managing teams in a dynamic and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lbs.</w:t>
      </w:r>
    </w:p>
    <w:p>
      <w:pPr>
        <w:pStyle w:val="ListParagraph"/>
        <w:numPr>
          <w:ilvl w:val="0"/>
          <w:numId w:val="1"/>
        </w:numPr>
        <w:spacing w:after="60" w:line="300"/>
      </w:pPr>
      <w:r>
        <w:rPr>
          <w:rFonts w:ascii="Lexend" w:cs="Arial" w:eastAsia="Arial" w:hAnsi="Lexend"/>
          <w:color w:val="242730"/>
          <w:sz w:val="20"/>
          <w:szCs w:val="20"/>
        </w:rPr>
        <w:t xml:space="preserve">Regular visits to installation sites may require standing, walking, and climbing.</w:t>
      </w:r>
    </w:p>
    <w:p>
      <w:pPr>
        <w:pStyle w:val="ListParagraph"/>
        <w:numPr>
          <w:ilvl w:val="0"/>
          <w:numId w:val="1"/>
        </w:numPr>
        <w:spacing w:after="60" w:line="300"/>
      </w:pPr>
      <w:r>
        <w:rPr>
          <w:rFonts w:ascii="Lexend" w:cs="Arial" w:eastAsia="Arial" w:hAnsi="Lexend"/>
          <w:color w:val="242730"/>
          <w:sz w:val="20"/>
          <w:szCs w:val="20"/>
        </w:rPr>
        <w:t xml:space="preserve">Capability to work in outdoor environments with varying weather conditions.</w:t>
      </w:r>
    </w:p>
    <w:p>
      <w:pPr>
        <w:pStyle w:val="ListParagraph"/>
        <w:numPr>
          <w:ilvl w:val="0"/>
          <w:numId w:val="1"/>
        </w:numPr>
        <w:spacing w:after="60" w:line="300"/>
      </w:pPr>
      <w:r>
        <w:rPr>
          <w:rFonts w:ascii="Lexend" w:cs="Arial" w:eastAsia="Arial" w:hAnsi="Lexend"/>
          <w:color w:val="242730"/>
          <w:sz w:val="20"/>
          <w:szCs w:val="20"/>
        </w:rPr>
        <w:t xml:space="preserve">Compliance with proper safety procedures during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8:00 AM to 5:00 PM with the possibility of extended hours during peak seasons.</w:t>
      </w:r>
    </w:p>
    <w:p>
      <w:pPr>
        <w:pStyle w:val="ListParagraph"/>
        <w:numPr>
          <w:ilvl w:val="0"/>
          <w:numId w:val="1"/>
        </w:numPr>
        <w:spacing w:after="60" w:line="300"/>
      </w:pPr>
      <w:r>
        <w:rPr>
          <w:rFonts w:ascii="Lexend" w:cs="Arial" w:eastAsia="Arial" w:hAnsi="Lexend"/>
          <w:color w:val="242730"/>
          <w:sz w:val="20"/>
          <w:szCs w:val="20"/>
        </w:rPr>
        <w:t xml:space="preserve">Occasional travel to regional installation sites is required.</w:t>
      </w:r>
    </w:p>
    <w:p>
      <w:pPr>
        <w:pStyle w:val="ListParagraph"/>
        <w:numPr>
          <w:ilvl w:val="0"/>
          <w:numId w:val="1"/>
        </w:numPr>
        <w:spacing w:after="60" w:line="300"/>
      </w:pPr>
      <w:r>
        <w:rPr>
          <w:rFonts w:ascii="Lexend" w:cs="Arial" w:eastAsia="Arial" w:hAnsi="Lexend"/>
          <w:color w:val="242730"/>
          <w:sz w:val="20"/>
          <w:szCs w:val="20"/>
        </w:rPr>
        <w:t xml:space="preserve">Operate in a professional office environment along with on-site visits as necessary.</w:t>
      </w:r>
    </w:p>
    <w:p>
      <w:pPr>
        <w:pStyle w:val="ListParagraph"/>
        <w:numPr>
          <w:ilvl w:val="0"/>
          <w:numId w:val="1"/>
        </w:numPr>
        <w:spacing w:after="60" w:line="300"/>
      </w:pPr>
      <w:r>
        <w:rPr>
          <w:rFonts w:ascii="Lexend" w:cs="Arial" w:eastAsia="Arial" w:hAnsi="Lexend"/>
          <w:color w:val="242730"/>
          <w:sz w:val="20"/>
          <w:szCs w:val="20"/>
        </w:rPr>
        <w:t xml:space="preserve">Availability for after-hours calls or meetings as business needs demand.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$70,000 - $90,000 per year based on experience.</w:t>
      </w:r>
    </w:p>
    <w:p>
      <w:pPr>
        <w:pStyle w:val="ListParagraph"/>
        <w:numPr>
          <w:ilvl w:val="0"/>
          <w:numId w:val="1"/>
        </w:numPr>
        <w:spacing w:after="60" w:line="300"/>
      </w:pPr>
      <w:r>
        <w:rPr>
          <w:rFonts w:ascii="Lexend" w:cs="Arial" w:eastAsia="Arial" w:hAnsi="Lexend"/>
          <w:color w:val="242730"/>
          <w:sz w:val="20"/>
          <w:szCs w:val="20"/>
        </w:rPr>
        <w:t xml:space="preserve">Attractive commission structure tied to contract closures and revenue milestones.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collaboration, and excellence.</w:t>
      </w:r>
    </w:p>
    <w:p>
      <w:pPr>
        <w:pStyle w:val="ListParagraph"/>
        <w:numPr>
          <w:ilvl w:val="0"/>
          <w:numId w:val="1"/>
        </w:numPr>
        <w:spacing w:after="60" w:line="300"/>
      </w:pPr>
      <w:r>
        <w:rPr>
          <w:rFonts w:ascii="Lexend" w:cs="Arial" w:eastAsia="Arial" w:hAnsi="Lexend"/>
          <w:color w:val="242730"/>
          <w:sz w:val="20"/>
          <w:szCs w:val="20"/>
        </w:rPr>
        <w:t xml:space="preserve">Our team is dedicated to both professional development and delivering exceptional results to our customers.</w:t>
      </w:r>
    </w:p>
    <w:p>
      <w:pPr>
        <w:pStyle w:val="ListParagraph"/>
        <w:numPr>
          <w:ilvl w:val="0"/>
          <w:numId w:val="1"/>
        </w:numPr>
        <w:spacing w:after="60" w:line="300"/>
      </w:pPr>
      <w:r>
        <w:rPr>
          <w:rFonts w:ascii="Lexend" w:cs="Arial" w:eastAsia="Arial" w:hAnsi="Lexend"/>
          <w:color w:val="242730"/>
          <w:sz w:val="20"/>
          <w:szCs w:val="20"/>
        </w:rPr>
        <w:t xml:space="preserve">We value transparency, accountability, and the spirit of continuous improvement.</w:t>
      </w:r>
    </w:p>
    <w:p>
      <w:pPr>
        <w:pStyle w:val="ListParagraph"/>
        <w:numPr>
          <w:ilvl w:val="0"/>
          <w:numId w:val="1"/>
        </w:numPr>
        <w:spacing w:after="60" w:line="300"/>
      </w:pPr>
      <w:r>
        <w:rPr>
          <w:rFonts w:ascii="Lexend" w:cs="Arial" w:eastAsia="Arial" w:hAnsi="Lexend"/>
          <w:color w:val="242730"/>
          <w:sz w:val="20"/>
          <w:szCs w:val="20"/>
        </w:rPr>
        <w:t xml:space="preserve">Join us to grow your career in a supportive environment focused on customer satisfaction and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hirebus.com/job-descriptions/fence-installation/sales-manager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Fence Installation Sales Manager job description</dc:title>
  <dc:creator>HireBus</dc:creator>
  <dc:description>HireBus Role Blueprint: Sales Manager job description template for Fence Installation.</dc:description>
  <cp:lastModifiedBy>Un-named</cp:lastModifiedBy>
  <cp:revision>1</cp:revision>
  <dcterms:created xsi:type="dcterms:W3CDTF">2026-10-22T20:58:08.988Z</dcterms:created>
  <dcterms:modified xsi:type="dcterms:W3CDTF">2026-10-22T20:58:08.988Z</dcterms:modified>
</cp:coreProperties>
</file>

<file path=docProps/custom.xml><?xml version="1.0" encoding="utf-8"?>
<Properties xmlns="http://schemas.openxmlformats.org/officeDocument/2006/custom-properties" xmlns:vt="http://schemas.openxmlformats.org/officeDocument/2006/docPropsVTypes"/>
</file>