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Field Supervisor for Fire Suppression is responsible for overseeing and coordinating the daily operations of our fire suppression services. This role ensures that all technicians perform their duties in compliance with safety codes and standards while maintaining high-quality final inspections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and supervise fire suppression technicians to ensure adherence to industry codes and company policies.</w:t>
      </w:r>
    </w:p>
    <w:p>
      <w:pPr>
        <w:pStyle w:val="ListParagraph"/>
        <w:numPr>
          <w:ilvl w:val="0"/>
          <w:numId w:val="1"/>
        </w:numPr>
        <w:spacing w:after="60" w:line="300"/>
      </w:pPr>
      <w:r>
        <w:rPr>
          <w:rFonts w:ascii="Lexend" w:cs="Arial" w:eastAsia="Arial" w:hAnsi="Lexend"/>
          <w:color w:val="242730"/>
          <w:sz w:val="20"/>
          <w:szCs w:val="20"/>
        </w:rPr>
        <w:t xml:space="preserve">Conduct regular on-site inspections and final checks to verify high compliance standards.</w:t>
      </w:r>
    </w:p>
    <w:p>
      <w:pPr>
        <w:pStyle w:val="ListParagraph"/>
        <w:numPr>
          <w:ilvl w:val="0"/>
          <w:numId w:val="1"/>
        </w:numPr>
        <w:spacing w:after="60" w:line="300"/>
      </w:pPr>
      <w:r>
        <w:rPr>
          <w:rFonts w:ascii="Lexend" w:cs="Arial" w:eastAsia="Arial" w:hAnsi="Lexend"/>
          <w:color w:val="242730"/>
          <w:sz w:val="20"/>
          <w:szCs w:val="20"/>
        </w:rPr>
        <w:t xml:space="preserve">Enforce safety procedures and industry best practices during all phases of service delivery.</w:t>
      </w:r>
    </w:p>
    <w:p>
      <w:pPr>
        <w:pStyle w:val="ListParagraph"/>
        <w:numPr>
          <w:ilvl w:val="0"/>
          <w:numId w:val="1"/>
        </w:numPr>
        <w:spacing w:after="60" w:line="300"/>
      </w:pPr>
      <w:r>
        <w:rPr>
          <w:rFonts w:ascii="Lexend" w:cs="Arial" w:eastAsia="Arial" w:hAnsi="Lexend"/>
          <w:color w:val="242730"/>
          <w:sz w:val="20"/>
          <w:szCs w:val="20"/>
        </w:rPr>
        <w:t xml:space="preserve">Coordinate with internal teams to address and resolve operational challenges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daily site visits to assess and verify technicians' work and code compliance.</w:t>
      </w:r>
    </w:p>
    <w:p>
      <w:pPr>
        <w:pStyle w:val="ListParagraph"/>
        <w:numPr>
          <w:ilvl w:val="0"/>
          <w:numId w:val="1"/>
        </w:numPr>
        <w:spacing w:after="60" w:line="300"/>
      </w:pPr>
      <w:r>
        <w:rPr>
          <w:rFonts w:ascii="Lexend" w:cs="Arial" w:eastAsia="Arial" w:hAnsi="Lexend"/>
          <w:color w:val="242730"/>
          <w:sz w:val="20"/>
          <w:szCs w:val="20"/>
        </w:rPr>
        <w:t xml:space="preserve">Provide real-time guidance and support to field technicians during service calls.</w:t>
      </w:r>
    </w:p>
    <w:p>
      <w:pPr>
        <w:pStyle w:val="ListParagraph"/>
        <w:numPr>
          <w:ilvl w:val="0"/>
          <w:numId w:val="1"/>
        </w:numPr>
        <w:spacing w:after="60" w:line="300"/>
      </w:pPr>
      <w:r>
        <w:rPr>
          <w:rFonts w:ascii="Lexend" w:cs="Arial" w:eastAsia="Arial" w:hAnsi="Lexend"/>
          <w:color w:val="242730"/>
          <w:sz w:val="20"/>
          <w:szCs w:val="20"/>
        </w:rPr>
        <w:t xml:space="preserve">Communicate with customers regarding project status and address any immediate concerns.</w:t>
      </w:r>
    </w:p>
    <w:p>
      <w:pPr>
        <w:pStyle w:val="ListParagraph"/>
        <w:numPr>
          <w:ilvl w:val="0"/>
          <w:numId w:val="1"/>
        </w:numPr>
        <w:spacing w:after="60" w:line="300"/>
      </w:pPr>
      <w:r>
        <w:rPr>
          <w:rFonts w:ascii="Lexend" w:cs="Arial" w:eastAsia="Arial" w:hAnsi="Lexend"/>
          <w:color w:val="242730"/>
          <w:sz w:val="20"/>
          <w:szCs w:val="20"/>
        </w:rPr>
        <w:t xml:space="preserve">Document inspection findings and prepare final compliance reports for each service visit.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Incident Compliance Rate: ≥ 95%.</w:t>
      </w:r>
    </w:p>
    <w:p>
      <w:pPr>
        <w:pStyle w:val="ListParagraph"/>
        <w:numPr>
          <w:ilvl w:val="0"/>
          <w:numId w:val="1"/>
        </w:numPr>
        <w:spacing w:after="60" w:line="300"/>
      </w:pPr>
      <w:r>
        <w:rPr>
          <w:rFonts w:ascii="Lexend" w:cs="Arial" w:eastAsia="Arial" w:hAnsi="Lexend"/>
          <w:color w:val="242730"/>
          <w:sz w:val="20"/>
          <w:szCs w:val="20"/>
        </w:rPr>
        <w:t xml:space="preserve">Final Inspection Accuracy: ≥ 98%.</w:t>
      </w:r>
    </w:p>
    <w:p>
      <w:pPr>
        <w:pStyle w:val="ListParagraph"/>
        <w:numPr>
          <w:ilvl w:val="0"/>
          <w:numId w:val="1"/>
        </w:numPr>
        <w:spacing w:after="60" w:line="300"/>
      </w:pPr>
      <w:r>
        <w:rPr>
          <w:rFonts w:ascii="Lexend" w:cs="Arial" w:eastAsia="Arial" w:hAnsi="Lexend"/>
          <w:color w:val="242730"/>
          <w:sz w:val="20"/>
          <w:szCs w:val="20"/>
        </w:rPr>
        <w:t xml:space="preserve">Technician Performance Feedback Score: &gt; 4.7 out of 5.</w:t>
      </w:r>
    </w:p>
    <w:p>
      <w:pPr>
        <w:pStyle w:val="ListParagraph"/>
        <w:numPr>
          <w:ilvl w:val="0"/>
          <w:numId w:val="1"/>
        </w:numPr>
        <w:spacing w:after="60" w:line="300"/>
      </w:pPr>
      <w:r>
        <w:rPr>
          <w:rFonts w:ascii="Lexend" w:cs="Arial" w:eastAsia="Arial" w:hAnsi="Lexend"/>
          <w:color w:val="242730"/>
          <w:sz w:val="20"/>
          <w:szCs w:val="20"/>
        </w:rPr>
        <w:t xml:space="preserve">On-Site Issue Resolution Time: ≤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degree or higher in Fire Protection, Safety, or a related field.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fire suppression or home services supervision.</w:t>
      </w:r>
    </w:p>
    <w:p>
      <w:pPr>
        <w:pStyle w:val="ListParagraph"/>
        <w:numPr>
          <w:ilvl w:val="0"/>
          <w:numId w:val="1"/>
        </w:numPr>
        <w:spacing w:after="60" w:line="300"/>
      </w:pPr>
      <w:r>
        <w:rPr>
          <w:rFonts w:ascii="Lexend" w:cs="Arial" w:eastAsia="Arial" w:hAnsi="Lexend"/>
          <w:color w:val="242730"/>
          <w:sz w:val="20"/>
          <w:szCs w:val="20"/>
        </w:rPr>
        <w:t xml:space="preserve">In-depth knowledge of fire codes, safety regulations, and industry standards.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working in fire suppression or a related industry.</w:t>
      </w:r>
    </w:p>
    <w:p>
      <w:pPr>
        <w:pStyle w:val="ListParagraph"/>
        <w:numPr>
          <w:ilvl w:val="0"/>
          <w:numId w:val="1"/>
        </w:numPr>
        <w:spacing w:after="60" w:line="300"/>
      </w:pPr>
      <w:r>
        <w:rPr>
          <w:rFonts w:ascii="Lexend" w:cs="Arial" w:eastAsia="Arial" w:hAnsi="Lexend"/>
          <w:color w:val="242730"/>
          <w:sz w:val="20"/>
          <w:szCs w:val="20"/>
        </w:rPr>
        <w:t xml:space="preserve">Hands-on experience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supervising field technicians.</w:t>
      </w:r>
    </w:p>
    <w:p>
      <w:pPr>
        <w:pStyle w:val="ListParagraph"/>
        <w:numPr>
          <w:ilvl w:val="0"/>
          <w:numId w:val="1"/>
        </w:numPr>
        <w:spacing w:after="60" w:line="300"/>
      </w:pPr>
      <w:r>
        <w:rPr>
          <w:rFonts w:ascii="Lexend" w:cs="Arial" w:eastAsia="Arial" w:hAnsi="Lexend"/>
          <w:color w:val="242730"/>
          <w:sz w:val="20"/>
          <w:szCs w:val="20"/>
        </w:rPr>
        <w:t xml:space="preserve">Expertise in implementing code compliance and safety protocols in dynamic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Capacity to stand, walk, and climb ladders for extended periods.</w:t>
      </w:r>
    </w:p>
    <w:p>
      <w:pPr>
        <w:pStyle w:val="ListParagraph"/>
        <w:numPr>
          <w:ilvl w:val="0"/>
          <w:numId w:val="1"/>
        </w:numPr>
        <w:spacing w:after="60" w:line="300"/>
      </w:pPr>
      <w:r>
        <w:rPr>
          <w:rFonts w:ascii="Lexend" w:cs="Arial" w:eastAsia="Arial" w:hAnsi="Lexend"/>
          <w:color w:val="242730"/>
          <w:sz w:val="20"/>
          <w:szCs w:val="20"/>
        </w:rPr>
        <w:t xml:space="preserve">Exposure to varying outdoor environmental conditions.</w:t>
      </w:r>
    </w:p>
    <w:p>
      <w:pPr>
        <w:pStyle w:val="ListParagraph"/>
        <w:numPr>
          <w:ilvl w:val="0"/>
          <w:numId w:val="1"/>
        </w:numPr>
        <w:spacing w:after="60" w:line="300"/>
      </w:pPr>
      <w:r>
        <w:rPr>
          <w:rFonts w:ascii="Lexend" w:cs="Arial" w:eastAsia="Arial" w:hAnsi="Lexend"/>
          <w:color w:val="242730"/>
          <w:sz w:val="20"/>
          <w:szCs w:val="20"/>
        </w:rPr>
        <w:t xml:space="preserve">Ability to maneuver through confined spaces during site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working hours from 8 AM to 5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or weekend calls as required by project demands.</w:t>
      </w:r>
    </w:p>
    <w:p>
      <w:pPr>
        <w:pStyle w:val="ListParagraph"/>
        <w:numPr>
          <w:ilvl w:val="0"/>
          <w:numId w:val="1"/>
        </w:numPr>
        <w:spacing w:after="60" w:line="300"/>
      </w:pPr>
      <w:r>
        <w:rPr>
          <w:rFonts w:ascii="Lexend" w:cs="Arial" w:eastAsia="Arial" w:hAnsi="Lexend"/>
          <w:color w:val="242730"/>
          <w:sz w:val="20"/>
          <w:szCs w:val="20"/>
        </w:rPr>
        <w:t xml:space="preserve">Regular travel to multiple job sites within the service territory.</w:t>
      </w:r>
    </w:p>
    <w:p>
      <w:pPr>
        <w:pStyle w:val="ListParagraph"/>
        <w:numPr>
          <w:ilvl w:val="0"/>
          <w:numId w:val="1"/>
        </w:numPr>
        <w:spacing w:after="60" w:line="300"/>
      </w:pPr>
      <w:r>
        <w:rPr>
          <w:rFonts w:ascii="Lexend" w:cs="Arial" w:eastAsia="Arial" w:hAnsi="Lexend"/>
          <w:color w:val="242730"/>
          <w:sz w:val="20"/>
          <w:szCs w:val="20"/>
        </w:rPr>
        <w:t xml:space="preserve">On-call availability for urgent code compliance or safety-related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$75,000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Enrollment in a 401(k)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growth, and excellence. Our team is dedicated to delivering superior fire suppression services while creating an inclusive environment where every team member can thrive. We value continuous learning, open collaboration, and entrepreneurial spirit as we work together to exceed customer expectations and set industry standards.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Field Supervisor job description</dc:title>
  <dc:creator>HireBus</dc:creator>
  <dc:description>HireBus Role Blueprint: Field Supervisor job description template for Fire Suppression.</dc:description>
  <cp:lastModifiedBy>Un-named</cp:lastModifiedBy>
  <cp:revision>1</cp:revision>
  <dcterms:created xsi:type="dcterms:W3CDTF">2026-10-23T01:43:22.624Z</dcterms:created>
  <dcterms:modified xsi:type="dcterms:W3CDTF">2026-10-23T01:43:22.624Z</dcterms:modified>
</cp:coreProperties>
</file>

<file path=docProps/custom.xml><?xml version="1.0" encoding="utf-8"?>
<Properties xmlns="http://schemas.openxmlformats.org/officeDocument/2006/custom-properties" xmlns:vt="http://schemas.openxmlformats.org/officeDocument/2006/docPropsVTypes"/>
</file>