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Fireplace &amp; Stove Installation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Rehash Specialist plays a pivotal role in reviving lost leads and re-engaging prospects specifically within the fireplace &amp; stove installation industry. This position is instrumental in boosting additional revenue by implementing strategic follow-ups and ensuring customer interest is reignited, thereby driving the growth and success of our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and analyze lost leads to identify opportunities for re-engagement and conversion.</w:t>
      </w:r>
    </w:p>
    <w:p>
      <w:pPr>
        <w:pStyle w:val="ListParagraph"/>
        <w:numPr>
          <w:ilvl w:val="0"/>
          <w:numId w:val="1"/>
        </w:numPr>
        <w:spacing w:after="60" w:line="300"/>
      </w:pPr>
      <w:r>
        <w:rPr>
          <w:rFonts w:ascii="Lexend" w:cs="Arial" w:eastAsia="Arial" w:hAnsi="Lexend"/>
          <w:color w:val="242730"/>
          <w:sz w:val="20"/>
          <w:szCs w:val="20"/>
        </w:rPr>
        <w:t xml:space="preserve">Execute targeted follow-up initiatives to reconnect with previous prospects and assess their current needs.</w:t>
      </w:r>
    </w:p>
    <w:p>
      <w:pPr>
        <w:pStyle w:val="ListParagraph"/>
        <w:numPr>
          <w:ilvl w:val="0"/>
          <w:numId w:val="1"/>
        </w:numPr>
        <w:spacing w:after="60" w:line="300"/>
      </w:pPr>
      <w:r>
        <w:rPr>
          <w:rFonts w:ascii="Lexend" w:cs="Arial" w:eastAsia="Arial" w:hAnsi="Lexend"/>
          <w:color w:val="242730"/>
          <w:sz w:val="20"/>
          <w:szCs w:val="20"/>
        </w:rPr>
        <w:t xml:space="preserve">Collaborate with sales and installation teams to align re-engagement strategies with overall business objectives.</w:t>
      </w:r>
    </w:p>
    <w:p>
      <w:pPr>
        <w:pStyle w:val="ListParagraph"/>
        <w:numPr>
          <w:ilvl w:val="0"/>
          <w:numId w:val="1"/>
        </w:numPr>
        <w:spacing w:after="60" w:line="300"/>
      </w:pPr>
      <w:r>
        <w:rPr>
          <w:rFonts w:ascii="Lexend" w:cs="Arial" w:eastAsia="Arial" w:hAnsi="Lexend"/>
          <w:color w:val="242730"/>
          <w:sz w:val="20"/>
          <w:szCs w:val="20"/>
        </w:rPr>
        <w:t xml:space="preserve">Accurately document all customer interactions and outcomes in the CRM system.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lead lists and prioritize outreach efforts based on potential conversion.</w:t>
      </w:r>
    </w:p>
    <w:p>
      <w:pPr>
        <w:pStyle w:val="ListParagraph"/>
        <w:numPr>
          <w:ilvl w:val="0"/>
          <w:numId w:val="1"/>
        </w:numPr>
        <w:spacing w:after="60" w:line="300"/>
      </w:pPr>
      <w:r>
        <w:rPr>
          <w:rFonts w:ascii="Lexend" w:cs="Arial" w:eastAsia="Arial" w:hAnsi="Lexend"/>
          <w:color w:val="242730"/>
          <w:sz w:val="20"/>
          <w:szCs w:val="20"/>
        </w:rPr>
        <w:t xml:space="preserve">Make both inbound and outbound calls to engage previous prospects and schedule consultations.</w:t>
      </w:r>
    </w:p>
    <w:p>
      <w:pPr>
        <w:pStyle w:val="ListParagraph"/>
        <w:numPr>
          <w:ilvl w:val="0"/>
          <w:numId w:val="1"/>
        </w:numPr>
        <w:spacing w:after="60" w:line="300"/>
      </w:pPr>
      <w:r>
        <w:rPr>
          <w:rFonts w:ascii="Lexend" w:cs="Arial" w:eastAsia="Arial" w:hAnsi="Lexend"/>
          <w:color w:val="242730"/>
          <w:sz w:val="20"/>
          <w:szCs w:val="20"/>
        </w:rPr>
        <w:t xml:space="preserve">Conduct follow-up meetings and address any customer inquiries or concerns regarding our fireplace and stove installation offerings.</w:t>
      </w:r>
    </w:p>
    <w:p>
      <w:pPr>
        <w:pStyle w:val="ListParagraph"/>
        <w:numPr>
          <w:ilvl w:val="0"/>
          <w:numId w:val="1"/>
        </w:numPr>
        <w:spacing w:after="60" w:line="300"/>
      </w:pPr>
      <w:r>
        <w:rPr>
          <w:rFonts w:ascii="Lexend" w:cs="Arial" w:eastAsia="Arial" w:hAnsi="Lexend"/>
          <w:color w:val="242730"/>
          <w:sz w:val="20"/>
          <w:szCs w:val="20"/>
        </w:rPr>
        <w:t xml:space="preserve">Maintain and update accurate records of re-engagement activities and performance metrics.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Rehash Conversion Rate: Achieve a conversion rate of at least 20%.</w:t>
      </w:r>
    </w:p>
    <w:p>
      <w:pPr>
        <w:pStyle w:val="ListParagraph"/>
        <w:numPr>
          <w:ilvl w:val="0"/>
          <w:numId w:val="1"/>
        </w:numPr>
        <w:spacing w:after="60" w:line="300"/>
      </w:pPr>
      <w:r>
        <w:rPr>
          <w:rFonts w:ascii="Lexend" w:cs="Arial" w:eastAsia="Arial" w:hAnsi="Lexend"/>
          <w:color w:val="242730"/>
          <w:sz w:val="20"/>
          <w:szCs w:val="20"/>
        </w:rPr>
        <w:t xml:space="preserve">Additional Revenue Generated: Secure a minimum of $2,000 in additional monthly revenue.</w:t>
      </w:r>
    </w:p>
    <w:p>
      <w:pPr>
        <w:pStyle w:val="ListParagraph"/>
        <w:numPr>
          <w:ilvl w:val="0"/>
          <w:numId w:val="1"/>
        </w:numPr>
        <w:spacing w:after="60" w:line="300"/>
      </w:pPr>
      <w:r>
        <w:rPr>
          <w:rFonts w:ascii="Lexend" w:cs="Arial" w:eastAsia="Arial" w:hAnsi="Lexend"/>
          <w:color w:val="242730"/>
          <w:sz w:val="20"/>
          <w:szCs w:val="20"/>
        </w:rPr>
        <w:t xml:space="preserve">Callback Rate within 48 Hours: Maintain a callback rate above 90%.</w:t>
      </w:r>
    </w:p>
    <w:p>
      <w:pPr>
        <w:pStyle w:val="ListParagraph"/>
        <w:numPr>
          <w:ilvl w:val="0"/>
          <w:numId w:val="1"/>
        </w:numPr>
        <w:spacing w:after="60" w:line="300"/>
      </w:pPr>
      <w:r>
        <w:rPr>
          <w:rFonts w:ascii="Lexend" w:cs="Arial" w:eastAsia="Arial" w:hAnsi="Lexend"/>
          <w:color w:val="242730"/>
          <w:sz w:val="20"/>
          <w:szCs w:val="20"/>
        </w:rPr>
        <w:t xml:space="preserve">Customer Re-Engagement Satisfaction: Attain a customer satisfaction rating of 4.8 stars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a minimum of 2 years of experience in re-engagement or customer relationship roles.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with strong attention to detail.</w:t>
      </w:r>
    </w:p>
    <w:p>
      <w:pPr>
        <w:pStyle w:val="ListParagraph"/>
        <w:numPr>
          <w:ilvl w:val="0"/>
          <w:numId w:val="1"/>
        </w:numPr>
        <w:spacing w:after="60" w:line="300"/>
      </w:pPr>
      <w:r>
        <w:rPr>
          <w:rFonts w:ascii="Lexend" w:cs="Arial" w:eastAsia="Arial" w:hAnsi="Lexend"/>
          <w:color w:val="242730"/>
          <w:sz w:val="20"/>
          <w:szCs w:val="20"/>
        </w:rPr>
        <w:t xml:space="preserve">Proficient in using CRM systems and basic computer software applications.</w:t>
      </w:r>
    </w:p>
    <w:p>
      <w:pPr>
        <w:pStyle w:val="ListParagraph"/>
        <w:numPr>
          <w:ilvl w:val="0"/>
          <w:numId w:val="1"/>
        </w:numPr>
        <w:spacing w:after="60" w:line="300"/>
      </w:pPr>
      <w:r>
        <w:rPr>
          <w:rFonts w:ascii="Lexend" w:cs="Arial" w:eastAsia="Arial" w:hAnsi="Lexend"/>
          <w:color w:val="242730"/>
          <w:sz w:val="20"/>
          <w:szCs w:val="20"/>
        </w:rPr>
        <w:t xml:space="preserve">Demonstrated problem-solving skills and a results-driven approach.</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the home services or fireplace &amp; stove installation industry.</w:t>
      </w:r>
    </w:p>
    <w:p>
      <w:pPr>
        <w:pStyle w:val="ListParagraph"/>
        <w:numPr>
          <w:ilvl w:val="0"/>
          <w:numId w:val="1"/>
        </w:numPr>
        <w:spacing w:after="60" w:line="300"/>
      </w:pPr>
      <w:r>
        <w:rPr>
          <w:rFonts w:ascii="Lexend" w:cs="Arial" w:eastAsia="Arial" w:hAnsi="Lexend"/>
          <w:color w:val="242730"/>
          <w:sz w:val="20"/>
          <w:szCs w:val="20"/>
        </w:rPr>
        <w:t xml:space="preserve">Prior experience in sales re-engagement, customer retention, or similar roles where follow-up is critical.</w:t>
      </w:r>
    </w:p>
    <w:p>
      <w:pPr>
        <w:pStyle w:val="ListParagraph"/>
        <w:numPr>
          <w:ilvl w:val="0"/>
          <w:numId w:val="1"/>
        </w:numPr>
        <w:spacing w:after="60" w:line="300"/>
      </w:pPr>
      <w:r>
        <w:rPr>
          <w:rFonts w:ascii="Lexend" w:cs="Arial" w:eastAsia="Arial" w:hAnsi="Lexend"/>
          <w:color w:val="242730"/>
          <w:sz w:val="20"/>
          <w:szCs w:val="20"/>
        </w:rPr>
        <w:t xml:space="preserve">Familiarity with market trends and customer challenges in the home services industry.</w:t>
      </w:r>
    </w:p>
    <w:p>
      <w:pPr>
        <w:pStyle w:val="ListParagraph"/>
        <w:numPr>
          <w:ilvl w:val="0"/>
          <w:numId w:val="1"/>
        </w:numPr>
        <w:spacing w:after="60" w:line="300"/>
      </w:pPr>
      <w:r>
        <w:rPr>
          <w:rFonts w:ascii="Lexend" w:cs="Arial" w:eastAsia="Arial" w:hAnsi="Lexend"/>
          <w:color w:val="242730"/>
          <w:sz w:val="20"/>
          <w:szCs w:val="20"/>
        </w:rPr>
        <w:t xml:space="preserve">Proven success in working collaboratively with cross-functional teams to drive revenue growth.</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primarily in a standard office environment with extended periods of sedentary work.</w:t>
      </w:r>
    </w:p>
    <w:p>
      <w:pPr>
        <w:pStyle w:val="ListParagraph"/>
        <w:numPr>
          <w:ilvl w:val="0"/>
          <w:numId w:val="1"/>
        </w:numPr>
        <w:spacing w:after="60" w:line="300"/>
      </w:pPr>
      <w:r>
        <w:rPr>
          <w:rFonts w:ascii="Lexend" w:cs="Arial" w:eastAsia="Arial" w:hAnsi="Lexend"/>
          <w:color w:val="242730"/>
          <w:sz w:val="20"/>
          <w:szCs w:val="20"/>
        </w:rPr>
        <w:t xml:space="preserve">Occasional travel to local service sites or client meetings is required.</w:t>
      </w:r>
    </w:p>
    <w:p>
      <w:pPr>
        <w:pStyle w:val="ListParagraph"/>
        <w:numPr>
          <w:ilvl w:val="0"/>
          <w:numId w:val="1"/>
        </w:numPr>
        <w:spacing w:after="60" w:line="300"/>
      </w:pPr>
      <w:r>
        <w:rPr>
          <w:rFonts w:ascii="Lexend" w:cs="Arial" w:eastAsia="Arial" w:hAnsi="Lexend"/>
          <w:color w:val="242730"/>
          <w:sz w:val="20"/>
          <w:szCs w:val="20"/>
        </w:rPr>
        <w:t xml:space="preserve">Must be capable of lifting up to 20 lbs for transporting materials when necessary.</w:t>
      </w:r>
    </w:p>
    <w:p>
      <w:pPr>
        <w:pStyle w:val="ListParagraph"/>
        <w:numPr>
          <w:ilvl w:val="0"/>
          <w:numId w:val="1"/>
        </w:numPr>
        <w:spacing w:after="60" w:line="300"/>
      </w:pPr>
      <w:r>
        <w:rPr>
          <w:rFonts w:ascii="Lexend" w:cs="Arial" w:eastAsia="Arial" w:hAnsi="Lexend"/>
          <w:color w:val="242730"/>
          <w:sz w:val="20"/>
          <w:szCs w:val="20"/>
        </w:rPr>
        <w:t xml:space="preserve">Utilizes computer and telephone equipment for most tasks with minimal physical exertion.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9:00 AM to 5:00 PM.</w:t>
      </w:r>
    </w:p>
    <w:p>
      <w:pPr>
        <w:pStyle w:val="ListParagraph"/>
        <w:numPr>
          <w:ilvl w:val="0"/>
          <w:numId w:val="1"/>
        </w:numPr>
        <w:spacing w:after="60" w:line="300"/>
      </w:pPr>
      <w:r>
        <w:rPr>
          <w:rFonts w:ascii="Lexend" w:cs="Arial" w:eastAsia="Arial" w:hAnsi="Lexend"/>
          <w:color w:val="242730"/>
          <w:sz w:val="20"/>
          <w:szCs w:val="20"/>
        </w:rPr>
        <w:t xml:space="preserve">Flexibility for remote work arrangements may be available.</w:t>
      </w:r>
    </w:p>
    <w:p>
      <w:pPr>
        <w:pStyle w:val="ListParagraph"/>
        <w:numPr>
          <w:ilvl w:val="0"/>
          <w:numId w:val="1"/>
        </w:numPr>
        <w:spacing w:after="60" w:line="300"/>
      </w:pPr>
      <w:r>
        <w:rPr>
          <w:rFonts w:ascii="Lexend" w:cs="Arial" w:eastAsia="Arial" w:hAnsi="Lexend"/>
          <w:color w:val="242730"/>
          <w:sz w:val="20"/>
          <w:szCs w:val="20"/>
        </w:rPr>
        <w:t xml:space="preserve">Occasional travel is necessary for on-site customer meetings and service follow-ups.</w:t>
      </w:r>
    </w:p>
    <w:p>
      <w:pPr>
        <w:pStyle w:val="ListParagraph"/>
        <w:numPr>
          <w:ilvl w:val="0"/>
          <w:numId w:val="1"/>
        </w:numPr>
        <w:spacing w:after="60" w:line="300"/>
      </w:pPr>
      <w:r>
        <w:rPr>
          <w:rFonts w:ascii="Lexend" w:cs="Arial" w:eastAsia="Arial" w:hAnsi="Lexend"/>
          <w:color w:val="242730"/>
          <w:sz w:val="20"/>
          <w:szCs w:val="20"/>
        </w:rPr>
        <w:t xml:space="preserve">On-call duties may be required to support urgent customer re-engagement efforts.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$45,000 - $55,000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Commission structure based on additional revenue generated through re-engagement efforts.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culture of collaboration, innovation, and continuous improvement. We are committed to investing in our employees’ professional growth and fostering an inclusive work environment where every team member is valued. Our passion for excellence and customer satisfaction drives everything we do, and we invite you to join us in making a significant impact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hirebus.com/job-descriptions/fireplace-and-stove-installation/rehash-specialist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Fireplace &amp; Stove Installation Rehash Specialist job description</dc:title>
  <dc:creator>HireBus</dc:creator>
  <dc:description>HireBus Role Blueprint: Rehash Specialist job description template for Fireplace &amp; Stove Installation.</dc:description>
  <cp:lastModifiedBy>Un-named</cp:lastModifiedBy>
  <cp:revision>1</cp:revision>
  <dcterms:created xsi:type="dcterms:W3CDTF">2026-10-23T01:54:28.375Z</dcterms:created>
  <dcterms:modified xsi:type="dcterms:W3CDTF">2026-10-23T01:54:28.375Z</dcterms:modified>
</cp:coreProperties>
</file>

<file path=docProps/custom.xml><?xml version="1.0" encoding="utf-8"?>
<Properties xmlns="http://schemas.openxmlformats.org/officeDocument/2006/custom-properties" xmlns:vt="http://schemas.openxmlformats.org/officeDocument/2006/docPropsVTypes"/>
</file>