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Flooring Installers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oversee the overall home services operations with a focus on the flooring installation department. Direct multiple departments to ensure operational efficiency and timely completion of projects. Analyze and drive KPIs to promote growth, profitability, and high client satisfaction. Serve as the strategic link between clients, employees, and executive management to enhance service quality and customer experience.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operational strategies to improve efficiency and profitability.</w:t>
      </w:r>
    </w:p>
    <w:p>
      <w:pPr>
        <w:pStyle w:val="ListParagraph"/>
        <w:numPr>
          <w:ilvl w:val="0"/>
          <w:numId w:val="1"/>
        </w:numPr>
        <w:spacing w:after="60" w:line="300"/>
      </w:pPr>
      <w:r>
        <w:rPr>
          <w:rFonts w:ascii="Lexend" w:cs="Arial" w:eastAsia="Arial" w:hAnsi="Lexend"/>
          <w:color w:val="242730"/>
          <w:sz w:val="20"/>
          <w:szCs w:val="20"/>
        </w:rPr>
        <w:t xml:space="preserve">Direct and coordinate the activities of flooring installer teams, ensuring adherence to company standards.</w:t>
      </w:r>
    </w:p>
    <w:p>
      <w:pPr>
        <w:pStyle w:val="ListParagraph"/>
        <w:numPr>
          <w:ilvl w:val="0"/>
          <w:numId w:val="1"/>
        </w:numPr>
        <w:spacing w:after="60" w:line="300"/>
      </w:pPr>
      <w:r>
        <w:rPr>
          <w:rFonts w:ascii="Lexend" w:cs="Arial" w:eastAsia="Arial" w:hAnsi="Lexend"/>
          <w:color w:val="242730"/>
          <w:sz w:val="20"/>
          <w:szCs w:val="20"/>
        </w:rPr>
        <w:t xml:space="preserve">Monitor key performance indicators (KPIs) and adjust processes to meet or exceed targets.</w:t>
      </w:r>
    </w:p>
    <w:p>
      <w:pPr>
        <w:pStyle w:val="ListParagraph"/>
        <w:numPr>
          <w:ilvl w:val="0"/>
          <w:numId w:val="1"/>
        </w:numPr>
        <w:spacing w:after="60" w:line="300"/>
      </w:pPr>
      <w:r>
        <w:rPr>
          <w:rFonts w:ascii="Lexend" w:cs="Arial" w:eastAsia="Arial" w:hAnsi="Lexend"/>
          <w:color w:val="242730"/>
          <w:sz w:val="20"/>
          <w:szCs w:val="20"/>
        </w:rPr>
        <w:t xml:space="preserve">Oversee quality control measures to ensure client satisfaction and project success.</w:t>
      </w:r>
    </w:p>
    <w:p>
      <w:pPr>
        <w:pStyle w:val="ListParagraph"/>
        <w:numPr>
          <w:ilvl w:val="0"/>
          <w:numId w:val="1"/>
        </w:numPr>
        <w:spacing w:after="60" w:line="300"/>
      </w:pPr>
      <w:r>
        <w:rPr>
          <w:rFonts w:ascii="Lexend" w:cs="Arial" w:eastAsia="Arial" w:hAnsi="Lexend"/>
          <w:color w:val="242730"/>
          <w:sz w:val="20"/>
          <w:szCs w:val="20"/>
        </w:rPr>
        <w:t xml:space="preserve">Provide leadership, training, and support to team members, fostering a positive work environment.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progress reports to ensure projects are on schedule and within budget.</w:t>
      </w:r>
    </w:p>
    <w:p>
      <w:pPr>
        <w:pStyle w:val="ListParagraph"/>
        <w:numPr>
          <w:ilvl w:val="0"/>
          <w:numId w:val="1"/>
        </w:numPr>
        <w:spacing w:after="60" w:line="300"/>
      </w:pPr>
      <w:r>
        <w:rPr>
          <w:rFonts w:ascii="Lexend" w:cs="Arial" w:eastAsia="Arial" w:hAnsi="Lexend"/>
          <w:color w:val="242730"/>
          <w:sz w:val="20"/>
          <w:szCs w:val="20"/>
        </w:rPr>
        <w:t xml:space="preserve">Conduct team briefings and allocate resources to maximize workforce productivity.</w:t>
      </w:r>
    </w:p>
    <w:p>
      <w:pPr>
        <w:pStyle w:val="ListParagraph"/>
        <w:numPr>
          <w:ilvl w:val="0"/>
          <w:numId w:val="1"/>
        </w:numPr>
        <w:spacing w:after="60" w:line="300"/>
      </w:pPr>
      <w:r>
        <w:rPr>
          <w:rFonts w:ascii="Lexend" w:cs="Arial" w:eastAsia="Arial" w:hAnsi="Lexend"/>
          <w:color w:val="242730"/>
          <w:sz w:val="20"/>
          <w:szCs w:val="20"/>
        </w:rPr>
        <w:t xml:space="preserve">Interface with clients to address concerns and ensure a high level of service satisfaction.</w:t>
      </w:r>
    </w:p>
    <w:p>
      <w:pPr>
        <w:pStyle w:val="ListParagraph"/>
        <w:numPr>
          <w:ilvl w:val="0"/>
          <w:numId w:val="1"/>
        </w:numPr>
        <w:spacing w:after="60" w:line="300"/>
      </w:pPr>
      <w:r>
        <w:rPr>
          <w:rFonts w:ascii="Lexend" w:cs="Arial" w:eastAsia="Arial" w:hAnsi="Lexend"/>
          <w:color w:val="242730"/>
          <w:sz w:val="20"/>
          <w:szCs w:val="20"/>
        </w:rPr>
        <w:t xml:space="preserve">Analyze performance metrics and develop action plans to continuously drive improvements.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Client Satisfaction Rating: &gt;4.8 stars.</w:t>
      </w:r>
    </w:p>
    <w:p>
      <w:pPr>
        <w:pStyle w:val="ListParagraph"/>
        <w:numPr>
          <w:ilvl w:val="0"/>
          <w:numId w:val="1"/>
        </w:numPr>
        <w:spacing w:after="60" w:line="300"/>
      </w:pPr>
      <w:r>
        <w:rPr>
          <w:rFonts w:ascii="Lexend" w:cs="Arial" w:eastAsia="Arial" w:hAnsi="Lexend"/>
          <w:color w:val="242730"/>
          <w:sz w:val="20"/>
          <w:szCs w:val="20"/>
        </w:rPr>
        <w:t xml:space="preserve">Callback Percentage: &lt;5%.</w:t>
      </w:r>
    </w:p>
    <w:p>
      <w:pPr>
        <w:pStyle w:val="ListParagraph"/>
        <w:numPr>
          <w:ilvl w:val="0"/>
          <w:numId w:val="1"/>
        </w:numPr>
        <w:spacing w:after="60" w:line="300"/>
      </w:pPr>
      <w:r>
        <w:rPr>
          <w:rFonts w:ascii="Lexend" w:cs="Arial" w:eastAsia="Arial" w:hAnsi="Lexend"/>
          <w:color w:val="242730"/>
          <w:sz w:val="20"/>
          <w:szCs w:val="20"/>
        </w:rPr>
        <w:t xml:space="preserve">Revenue per Hour: $150.</w:t>
      </w:r>
    </w:p>
    <w:p>
      <w:pPr>
        <w:pStyle w:val="ListParagraph"/>
        <w:numPr>
          <w:ilvl w:val="0"/>
          <w:numId w:val="1"/>
        </w:numPr>
        <w:spacing w:after="60" w:line="300"/>
      </w:pPr>
      <w:r>
        <w:rPr>
          <w:rFonts w:ascii="Lexend" w:cs="Arial" w:eastAsia="Arial" w:hAnsi="Lexend"/>
          <w:color w:val="242730"/>
          <w:sz w:val="20"/>
          <w:szCs w:val="20"/>
        </w:rPr>
        <w:t xml:space="preserve">Gross Margin: ≥35%.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leadership experience in home services or related operational roles.</w:t>
      </w:r>
    </w:p>
    <w:p>
      <w:pPr>
        <w:pStyle w:val="ListParagraph"/>
        <w:numPr>
          <w:ilvl w:val="0"/>
          <w:numId w:val="1"/>
        </w:numPr>
        <w:spacing w:after="60" w:line="300"/>
      </w:pPr>
      <w:r>
        <w:rPr>
          <w:rFonts w:ascii="Lexend" w:cs="Arial" w:eastAsia="Arial" w:hAnsi="Lexend"/>
          <w:color w:val="242730"/>
          <w:sz w:val="20"/>
          <w:szCs w:val="20"/>
        </w:rPr>
        <w:t xml:space="preserve">Strong analytical, organizational, and strategic planning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 with proven team management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managing service-based teams, preferably within the flooring or broader home improvement industry.</w:t>
      </w:r>
    </w:p>
    <w:p>
      <w:pPr>
        <w:pStyle w:val="ListParagraph"/>
        <w:numPr>
          <w:ilvl w:val="0"/>
          <w:numId w:val="1"/>
        </w:numPr>
        <w:spacing w:after="60" w:line="300"/>
      </w:pPr>
      <w:r>
        <w:rPr>
          <w:rFonts w:ascii="Lexend" w:cs="Arial" w:eastAsia="Arial" w:hAnsi="Lexend"/>
          <w:color w:val="242730"/>
          <w:sz w:val="20"/>
          <w:szCs w:val="20"/>
        </w:rPr>
        <w:t xml:space="preserve">Prior involvement in developing and analyzing KPIs to drive business performance.</w:t>
      </w:r>
    </w:p>
    <w:p>
      <w:pPr>
        <w:pStyle w:val="ListParagraph"/>
        <w:numPr>
          <w:ilvl w:val="0"/>
          <w:numId w:val="1"/>
        </w:numPr>
        <w:spacing w:after="60" w:line="300"/>
      </w:pPr>
      <w:r>
        <w:rPr>
          <w:rFonts w:ascii="Lexend" w:cs="Arial" w:eastAsia="Arial" w:hAnsi="Lexend"/>
          <w:color w:val="242730"/>
          <w:sz w:val="20"/>
          <w:szCs w:val="20"/>
        </w:rPr>
        <w:t xml:space="preserve">Familiarity with project management software and ERP systems.</w:t>
      </w:r>
    </w:p>
    <w:p>
      <w:pPr>
        <w:pStyle w:val="ListParagraph"/>
        <w:numPr>
          <w:ilvl w:val="0"/>
          <w:numId w:val="1"/>
        </w:numPr>
        <w:spacing w:after="60" w:line="300"/>
      </w:pPr>
      <w:r>
        <w:rPr>
          <w:rFonts w:ascii="Lexend" w:cs="Arial" w:eastAsia="Arial" w:hAnsi="Lexend"/>
          <w:color w:val="242730"/>
          <w:sz w:val="20"/>
          <w:szCs w:val="20"/>
        </w:rPr>
        <w:t xml:space="preserve">Demonstrated success in operational excellence and customer satisfaction improvements.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visit job sites and assess working conditions.</w:t>
      </w:r>
    </w:p>
    <w:p>
      <w:pPr>
        <w:pStyle w:val="ListParagraph"/>
        <w:numPr>
          <w:ilvl w:val="0"/>
          <w:numId w:val="1"/>
        </w:numPr>
        <w:spacing w:after="60" w:line="300"/>
      </w:pPr>
      <w:r>
        <w:rPr>
          <w:rFonts w:ascii="Lexend" w:cs="Arial" w:eastAsia="Arial" w:hAnsi="Lexend"/>
          <w:color w:val="242730"/>
          <w:sz w:val="20"/>
          <w:szCs w:val="20"/>
        </w:rPr>
        <w:t xml:space="preserve">Capable of lifting up to 25 lbs when necessary for site inspections.</w:t>
      </w:r>
    </w:p>
    <w:p>
      <w:pPr>
        <w:pStyle w:val="ListParagraph"/>
        <w:numPr>
          <w:ilvl w:val="0"/>
          <w:numId w:val="1"/>
        </w:numPr>
        <w:spacing w:after="60" w:line="300"/>
      </w:pPr>
      <w:r>
        <w:rPr>
          <w:rFonts w:ascii="Lexend" w:cs="Arial" w:eastAsia="Arial" w:hAnsi="Lexend"/>
          <w:color w:val="242730"/>
          <w:sz w:val="20"/>
          <w:szCs w:val="20"/>
        </w:rPr>
        <w:t xml:space="preserve">Comfortable working in both office and on-site construction environments.</w:t>
      </w:r>
    </w:p>
    <w:p>
      <w:pPr>
        <w:pStyle w:val="ListParagraph"/>
        <w:numPr>
          <w:ilvl w:val="0"/>
          <w:numId w:val="1"/>
        </w:numPr>
        <w:spacing w:after="60" w:line="300"/>
      </w:pPr>
      <w:r>
        <w:rPr>
          <w:rFonts w:ascii="Lexend" w:cs="Arial" w:eastAsia="Arial" w:hAnsi="Lexend"/>
          <w:color w:val="242730"/>
          <w:sz w:val="20"/>
          <w:szCs w:val="20"/>
        </w:rPr>
        <w:t xml:space="preserve">Must be able to stand for extended periods during job site evaluations.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schedule: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project phases or emergency service situations.</w:t>
      </w:r>
    </w:p>
    <w:p>
      <w:pPr>
        <w:pStyle w:val="ListParagraph"/>
        <w:numPr>
          <w:ilvl w:val="0"/>
          <w:numId w:val="1"/>
        </w:numPr>
        <w:spacing w:after="60" w:line="300"/>
      </w:pPr>
      <w:r>
        <w:rPr>
          <w:rFonts w:ascii="Lexend" w:cs="Arial" w:eastAsia="Arial" w:hAnsi="Lexend"/>
          <w:color w:val="242730"/>
          <w:sz w:val="20"/>
          <w:szCs w:val="20"/>
        </w:rPr>
        <w:t xml:space="preserve">Minimal travel required to project sites and client meetings.</w:t>
      </w:r>
    </w:p>
    <w:p>
      <w:pPr>
        <w:pStyle w:val="ListParagraph"/>
        <w:numPr>
          <w:ilvl w:val="0"/>
          <w:numId w:val="1"/>
        </w:numPr>
        <w:spacing w:after="60" w:line="300"/>
      </w:pPr>
      <w:r>
        <w:rPr>
          <w:rFonts w:ascii="Lexend" w:cs="Arial" w:eastAsia="Arial" w:hAnsi="Lexend"/>
          <w:color w:val="242730"/>
          <w:sz w:val="20"/>
          <w:szCs w:val="20"/>
        </w:rPr>
        <w:t xml:space="preserve">On-call duties might be expected during critical project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$85,000 - $110,000 per year.</w:t>
      </w:r>
    </w:p>
    <w:p>
      <w:pPr>
        <w:pStyle w:val="ListParagraph"/>
        <w:numPr>
          <w:ilvl w:val="0"/>
          <w:numId w:val="1"/>
        </w:numPr>
        <w:spacing w:after="60" w:line="300"/>
      </w:pPr>
      <w:r>
        <w:rPr>
          <w:rFonts w:ascii="Lexend" w:cs="Arial" w:eastAsia="Arial" w:hAnsi="Lexend"/>
          <w:color w:val="242730"/>
          <w:sz w:val="20"/>
          <w:szCs w:val="20"/>
        </w:rPr>
        <w:t xml:space="preserve">Potential for performance bonus based on achievement of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an innovative, growth-oriented company passionate about excellence in home services.</w:t>
      </w:r>
    </w:p>
    <w:p>
      <w:pPr>
        <w:pStyle w:val="ListParagraph"/>
        <w:numPr>
          <w:ilvl w:val="0"/>
          <w:numId w:val="1"/>
        </w:numPr>
        <w:spacing w:after="60" w:line="300"/>
      </w:pPr>
      <w:r>
        <w:rPr>
          <w:rFonts w:ascii="Lexend" w:cs="Arial" w:eastAsia="Arial" w:hAnsi="Lexend"/>
          <w:color w:val="242730"/>
          <w:sz w:val="20"/>
          <w:szCs w:val="20"/>
        </w:rPr>
        <w:t xml:space="preserve">Our culture fosters a supportive and inclusive team environment focused on personal and professional development.</w:t>
      </w:r>
    </w:p>
    <w:p>
      <w:pPr>
        <w:pStyle w:val="ListParagraph"/>
        <w:numPr>
          <w:ilvl w:val="0"/>
          <w:numId w:val="1"/>
        </w:numPr>
        <w:spacing w:after="60" w:line="300"/>
      </w:pPr>
      <w:r>
        <w:rPr>
          <w:rFonts w:ascii="Lexend" w:cs="Arial" w:eastAsia="Arial" w:hAnsi="Lexend"/>
          <w:color w:val="242730"/>
          <w:sz w:val="20"/>
          <w:szCs w:val="20"/>
        </w:rPr>
        <w:t xml:space="preserve">We encourage creativity and continuous improvement, empowering employees to lead change.</w:t>
      </w:r>
    </w:p>
    <w:p>
      <w:pPr>
        <w:pStyle w:val="ListParagraph"/>
        <w:numPr>
          <w:ilvl w:val="0"/>
          <w:numId w:val="1"/>
        </w:numPr>
        <w:spacing w:after="60" w:line="300"/>
      </w:pPr>
      <w:r>
        <w:rPr>
          <w:rFonts w:ascii="Lexend" w:cs="Arial" w:eastAsia="Arial" w:hAnsi="Lexend"/>
          <w:color w:val="242730"/>
          <w:sz w:val="20"/>
          <w:szCs w:val="20"/>
        </w:rPr>
        <w:t xml:space="preserve">Join us to make a tangible impact on our industry, drive success, and build lasting customer relationships.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hirebus.com/job-descriptions/flooring-installers/general-manager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5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Flooring Installers General Manager job description</dc:title>
  <dc:creator>HireBus</dc:creator>
  <dc:description>HireBus Role Blueprint: General Manager job description template for Flooring Installers.</dc:description>
  <cp:lastModifiedBy>Un-named</cp:lastModifiedBy>
  <cp:revision>1</cp:revision>
  <dcterms:created xsi:type="dcterms:W3CDTF">2026-10-23T01:47:04.570Z</dcterms:created>
  <dcterms:modified xsi:type="dcterms:W3CDTF">2026-10-23T01:47:04.570Z</dcterms:modified>
</cp:coreProperties>
</file>

<file path=docProps/custom.xml><?xml version="1.0" encoding="utf-8"?>
<Properties xmlns="http://schemas.openxmlformats.org/officeDocument/2006/custom-properties" xmlns:vt="http://schemas.openxmlformats.org/officeDocument/2006/docPropsVTypes"/>
</file>