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Framing &amp; Carpentry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hub for coordinating field crews in framing and carpentry projects, ensuring that each job is dispatched efficiently and on schedule. Act as the vital link between the office and on-site teams, supporting seamless operations and timely project progress.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crews to framing and carpentry projects based on job requirements and crew expertise.</w:t>
      </w:r>
    </w:p>
    <w:p>
      <w:pPr>
        <w:pStyle w:val="ListParagraph"/>
        <w:numPr>
          <w:ilvl w:val="0"/>
          <w:numId w:val="1"/>
        </w:numPr>
        <w:spacing w:after="60" w:line="300"/>
      </w:pPr>
      <w:r>
        <w:rPr>
          <w:rFonts w:ascii="Lexend" w:cs="Arial" w:eastAsia="Arial" w:hAnsi="Lexend"/>
          <w:color w:val="242730"/>
          <w:sz w:val="20"/>
          <w:szCs w:val="20"/>
        </w:rPr>
        <w:t xml:space="preserve">Update and monitor daily calendars, ensuring schedules reflect current job assignments.</w:t>
      </w:r>
    </w:p>
    <w:p>
      <w:pPr>
        <w:pStyle w:val="ListParagraph"/>
        <w:numPr>
          <w:ilvl w:val="0"/>
          <w:numId w:val="1"/>
        </w:numPr>
        <w:spacing w:after="60" w:line="300"/>
      </w:pPr>
      <w:r>
        <w:rPr>
          <w:rFonts w:ascii="Lexend" w:cs="Arial" w:eastAsia="Arial" w:hAnsi="Lexend"/>
          <w:color w:val="242730"/>
          <w:sz w:val="20"/>
          <w:szCs w:val="20"/>
        </w:rPr>
        <w:t xml:space="preserve">Track job status in real-time and communicate progress to relevant stakeholders.</w:t>
      </w:r>
    </w:p>
    <w:p>
      <w:pPr>
        <w:pStyle w:val="ListParagraph"/>
        <w:numPr>
          <w:ilvl w:val="0"/>
          <w:numId w:val="1"/>
        </w:numPr>
        <w:spacing w:after="60" w:line="300"/>
      </w:pPr>
      <w:r>
        <w:rPr>
          <w:rFonts w:ascii="Lexend" w:cs="Arial" w:eastAsia="Arial" w:hAnsi="Lexend"/>
          <w:color w:val="242730"/>
          <w:sz w:val="20"/>
          <w:szCs w:val="20"/>
        </w:rPr>
        <w:t xml:space="preserve">Collaborate with project management to address scheduling conflicts and project delays.</w:t>
      </w:r>
    </w:p>
    <w:p>
      <w:pPr>
        <w:pStyle w:val="ListParagraph"/>
        <w:numPr>
          <w:ilvl w:val="0"/>
          <w:numId w:val="1"/>
        </w:numPr>
        <w:spacing w:after="60" w:line="300"/>
      </w:pPr>
      <w:r>
        <w:rPr>
          <w:rFonts w:ascii="Lexend" w:cs="Arial" w:eastAsia="Arial" w:hAnsi="Lexend"/>
          <w:color w:val="242730"/>
          <w:sz w:val="20"/>
          <w:szCs w:val="20"/>
        </w:rPr>
        <w:t xml:space="preserve">Respond promptly to field inquiries and urgent job-related issues.</w:t>
      </w:r>
    </w:p>
    <w:p>
      <w:pPr>
        <w:pStyle w:val="ListParagraph"/>
        <w:numPr>
          <w:ilvl w:val="0"/>
          <w:numId w:val="1"/>
        </w:numPr>
        <w:spacing w:after="60" w:line="300"/>
      </w:pPr>
      <w:r>
        <w:rPr>
          <w:rFonts w:ascii="Lexend" w:cs="Arial" w:eastAsia="Arial" w:hAnsi="Lexend"/>
          <w:color w:val="242730"/>
          <w:sz w:val="20"/>
          <w:szCs w:val="20"/>
        </w:rPr>
        <w:t xml:space="preserve">Maintain accurate records and logs of dispatch activities and job statuses.</w:t>
      </w:r>
    </w:p>
    <w:p>
      <w:pPr>
        <w:pStyle w:val="ListParagraph"/>
        <w:numPr>
          <w:ilvl w:val="0"/>
          <w:numId w:val="1"/>
        </w:numPr>
        <w:spacing w:after="60" w:line="300"/>
      </w:pPr>
      <w:r>
        <w:rPr>
          <w:rFonts w:ascii="Lexend" w:cs="Arial" w:eastAsia="Arial" w:hAnsi="Lexend"/>
          <w:color w:val="242730"/>
          <w:sz w:val="20"/>
          <w:szCs w:val="20"/>
        </w:rPr>
        <w:t xml:space="preserve">Ensure all operations adhere to company safety protocols and industry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Assign crews at the start of each day and adjust assignments as needed.</w:t>
      </w:r>
    </w:p>
    <w:p>
      <w:pPr>
        <w:pStyle w:val="ListParagraph"/>
        <w:numPr>
          <w:ilvl w:val="0"/>
          <w:numId w:val="1"/>
        </w:numPr>
        <w:spacing w:after="60" w:line="300"/>
      </w:pPr>
      <w:r>
        <w:rPr>
          <w:rFonts w:ascii="Lexend" w:cs="Arial" w:eastAsia="Arial" w:hAnsi="Lexend"/>
          <w:color w:val="242730"/>
          <w:sz w:val="20"/>
          <w:szCs w:val="20"/>
        </w:rPr>
        <w:t xml:space="preserve">Update daily calendars with new schedules and reassignments in real-time.</w:t>
      </w:r>
    </w:p>
    <w:p>
      <w:pPr>
        <w:pStyle w:val="ListParagraph"/>
        <w:numPr>
          <w:ilvl w:val="0"/>
          <w:numId w:val="1"/>
        </w:numPr>
        <w:spacing w:after="60" w:line="300"/>
      </w:pPr>
      <w:r>
        <w:rPr>
          <w:rFonts w:ascii="Lexend" w:cs="Arial" w:eastAsia="Arial" w:hAnsi="Lexend"/>
          <w:color w:val="242730"/>
          <w:sz w:val="20"/>
          <w:szCs w:val="20"/>
        </w:rPr>
        <w:t xml:space="preserve">Monitor and document the progress of framing and carpentry projects using operational tools.</w:t>
      </w:r>
    </w:p>
    <w:p>
      <w:pPr>
        <w:pStyle w:val="ListParagraph"/>
        <w:numPr>
          <w:ilvl w:val="0"/>
          <w:numId w:val="1"/>
        </w:numPr>
        <w:spacing w:after="60" w:line="300"/>
      </w:pPr>
      <w:r>
        <w:rPr>
          <w:rFonts w:ascii="Lexend" w:cs="Arial" w:eastAsia="Arial" w:hAnsi="Lexend"/>
          <w:color w:val="242730"/>
          <w:sz w:val="20"/>
          <w:szCs w:val="20"/>
        </w:rPr>
        <w:t xml:space="preserve">Communicate with field technicians to relay job details and address immediate concerns.</w:t>
      </w:r>
    </w:p>
    <w:p>
      <w:pPr>
        <w:pStyle w:val="ListParagraph"/>
        <w:numPr>
          <w:ilvl w:val="0"/>
          <w:numId w:val="1"/>
        </w:numPr>
        <w:spacing w:after="60" w:line="300"/>
      </w:pPr>
      <w:r>
        <w:rPr>
          <w:rFonts w:ascii="Lexend" w:cs="Arial" w:eastAsia="Arial" w:hAnsi="Lexend"/>
          <w:color w:val="242730"/>
          <w:sz w:val="20"/>
          <w:szCs w:val="20"/>
        </w:rPr>
        <w:t xml:space="preserve">Adjust dispatch plans based on changing site conditions or unforeseen issues.</w:t>
      </w:r>
    </w:p>
    <w:p>
      <w:pPr>
        <w:pStyle w:val="ListParagraph"/>
        <w:numPr>
          <w:ilvl w:val="0"/>
          <w:numId w:val="1"/>
        </w:numPr>
        <w:spacing w:after="60" w:line="300"/>
      </w:pPr>
      <w:r>
        <w:rPr>
          <w:rFonts w:ascii="Lexend" w:cs="Arial" w:eastAsia="Arial" w:hAnsi="Lexend"/>
          <w:color w:val="242730"/>
          <w:sz w:val="20"/>
          <w:szCs w:val="20"/>
        </w:rPr>
        <w:t xml:space="preserve">Document all status updates for clear, accurate reporting.</w:t>
      </w:r>
    </w:p>
    <w:p>
      <w:pPr>
        <w:pStyle w:val="ListParagraph"/>
        <w:numPr>
          <w:ilvl w:val="0"/>
          <w:numId w:val="1"/>
        </w:numPr>
        <w:spacing w:after="60" w:line="300"/>
      </w:pPr>
      <w:r>
        <w:rPr>
          <w:rFonts w:ascii="Lexend" w:cs="Arial" w:eastAsia="Arial" w:hAnsi="Lexend"/>
          <w:color w:val="242730"/>
          <w:sz w:val="20"/>
          <w:szCs w:val="20"/>
        </w:rPr>
        <w:t xml:space="preserve">Coordinate rapid response for urgent issues and escalate when necessary.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Dispatch Rate: ≥ 95%.</w:t>
      </w:r>
    </w:p>
    <w:p>
      <w:pPr>
        <w:pStyle w:val="ListParagraph"/>
        <w:numPr>
          <w:ilvl w:val="0"/>
          <w:numId w:val="1"/>
        </w:numPr>
        <w:spacing w:after="60" w:line="300"/>
      </w:pPr>
      <w:r>
        <w:rPr>
          <w:rFonts w:ascii="Lexend" w:cs="Arial" w:eastAsia="Arial" w:hAnsi="Lexend"/>
          <w:color w:val="242730"/>
          <w:sz w:val="20"/>
          <w:szCs w:val="20"/>
        </w:rPr>
        <w:t xml:space="preserve">Job Status Accuracy: 98% updated records.</w:t>
      </w:r>
    </w:p>
    <w:p>
      <w:pPr>
        <w:pStyle w:val="ListParagraph"/>
        <w:numPr>
          <w:ilvl w:val="0"/>
          <w:numId w:val="1"/>
        </w:numPr>
        <w:spacing w:after="60" w:line="300"/>
      </w:pPr>
      <w:r>
        <w:rPr>
          <w:rFonts w:ascii="Lexend" w:cs="Arial" w:eastAsia="Arial" w:hAnsi="Lexend"/>
          <w:color w:val="242730"/>
          <w:sz w:val="20"/>
          <w:szCs w:val="20"/>
        </w:rPr>
        <w:t xml:space="preserve">Crew Utilization Rate: ≥ 90%.</w:t>
      </w:r>
    </w:p>
    <w:p>
      <w:pPr>
        <w:pStyle w:val="ListParagraph"/>
        <w:numPr>
          <w:ilvl w:val="0"/>
          <w:numId w:val="1"/>
        </w:numPr>
        <w:spacing w:after="60" w:line="300"/>
      </w:pPr>
      <w:r>
        <w:rPr>
          <w:rFonts w:ascii="Lexend" w:cs="Arial" w:eastAsia="Arial" w:hAnsi="Lexend"/>
          <w:color w:val="242730"/>
          <w:sz w:val="20"/>
          <w:szCs w:val="20"/>
        </w:rPr>
        <w:t xml:space="preserve">Daily Schedule Adherence: 100% compliance.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 degree or equivalent experience in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dispatch or field operations.</w:t>
      </w:r>
    </w:p>
    <w:p>
      <w:pPr>
        <w:pStyle w:val="ListParagraph"/>
        <w:numPr>
          <w:ilvl w:val="0"/>
          <w:numId w:val="1"/>
        </w:numPr>
        <w:spacing w:after="60" w:line="300"/>
      </w:pPr>
      <w:r>
        <w:rPr>
          <w:rFonts w:ascii="Lexend" w:cs="Arial" w:eastAsia="Arial" w:hAnsi="Lexend"/>
          <w:color w:val="242730"/>
          <w:sz w:val="20"/>
          <w:szCs w:val="20"/>
        </w:rPr>
        <w:t xml:space="preserve">Excellent organizational and multitasking abilities.</w:t>
      </w:r>
    </w:p>
    <w:p>
      <w:pPr>
        <w:pStyle w:val="ListParagraph"/>
        <w:numPr>
          <w:ilvl w:val="0"/>
          <w:numId w:val="1"/>
        </w:numPr>
        <w:spacing w:after="60" w:line="300"/>
      </w:pPr>
      <w:r>
        <w:rPr>
          <w:rFonts w:ascii="Lexend" w:cs="Arial" w:eastAsia="Arial" w:hAnsi="Lexend"/>
          <w:color w:val="242730"/>
          <w:sz w:val="20"/>
          <w:szCs w:val="20"/>
        </w:rPr>
        <w:t xml:space="preserve">Strong communication and customer service skills.</w:t>
      </w:r>
    </w:p>
    <w:p>
      <w:pPr>
        <w:pStyle w:val="ListParagraph"/>
        <w:numPr>
          <w:ilvl w:val="0"/>
          <w:numId w:val="1"/>
        </w:numPr>
        <w:spacing w:after="60" w:line="300"/>
      </w:pPr>
      <w:r>
        <w:rPr>
          <w:rFonts w:ascii="Lexend" w:cs="Arial" w:eastAsia="Arial" w:hAnsi="Lexend"/>
          <w:color w:val="242730"/>
          <w:sz w:val="20"/>
          <w:szCs w:val="20"/>
        </w:rPr>
        <w:t xml:space="preserve">Proficiency with scheduling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Detail-oriented mindset with strong problem-solving capabilities.</w:t>
      </w:r>
    </w:p>
    <w:p>
      <w:pPr>
        <w:pStyle w:val="ListParagraph"/>
        <w:numPr>
          <w:ilvl w:val="0"/>
          <w:numId w:val="1"/>
        </w:numPr>
        <w:spacing w:after="60" w:line="300"/>
      </w:pPr>
      <w:r>
        <w:rPr>
          <w:rFonts w:ascii="Lexend" w:cs="Arial" w:eastAsia="Arial" w:hAnsi="Lexend"/>
          <w:color w:val="242730"/>
          <w:sz w:val="20"/>
          <w:szCs w:val="20"/>
        </w:rPr>
        <w:t xml:space="preserve">Basic understanding of framing and carpentry processes.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3+ years’ experience in dispatch coordination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Prior exposure to framing, carpentry, or construction project logistics.</w:t>
      </w:r>
    </w:p>
    <w:p>
      <w:pPr>
        <w:pStyle w:val="ListParagraph"/>
        <w:numPr>
          <w:ilvl w:val="0"/>
          <w:numId w:val="1"/>
        </w:numPr>
        <w:spacing w:after="60" w:line="300"/>
      </w:pPr>
      <w:r>
        <w:rPr>
          <w:rFonts w:ascii="Lexend" w:cs="Arial" w:eastAsia="Arial" w:hAnsi="Lexend"/>
          <w:color w:val="242730"/>
          <w:sz w:val="20"/>
          <w:szCs w:val="20"/>
        </w:rPr>
        <w:t xml:space="preserve">Experience working with field technicians and managing variable work schedules.</w:t>
      </w:r>
    </w:p>
    <w:p>
      <w:pPr>
        <w:pStyle w:val="ListParagraph"/>
        <w:numPr>
          <w:ilvl w:val="0"/>
          <w:numId w:val="1"/>
        </w:numPr>
        <w:spacing w:after="60" w:line="300"/>
      </w:pPr>
      <w:r>
        <w:rPr>
          <w:rFonts w:ascii="Lexend" w:cs="Arial" w:eastAsia="Arial" w:hAnsi="Lexend"/>
          <w:color w:val="242730"/>
          <w:sz w:val="20"/>
          <w:szCs w:val="20"/>
        </w:rPr>
        <w:t xml:space="preserve">Familiarity with dispatch and project management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lbs for occasional administrative tasks.</w:t>
      </w:r>
    </w:p>
    <w:p>
      <w:pPr>
        <w:pStyle w:val="ListParagraph"/>
        <w:numPr>
          <w:ilvl w:val="0"/>
          <w:numId w:val="1"/>
        </w:numPr>
        <w:spacing w:after="60" w:line="300"/>
      </w:pPr>
      <w:r>
        <w:rPr>
          <w:rFonts w:ascii="Lexend" w:cs="Arial" w:eastAsia="Arial" w:hAnsi="Lexend"/>
          <w:color w:val="242730"/>
          <w:sz w:val="20"/>
          <w:szCs w:val="20"/>
        </w:rPr>
        <w:t xml:space="preserve">Frequent periods of sitting and extensive computer usage.</w:t>
      </w:r>
    </w:p>
    <w:p>
      <w:pPr>
        <w:pStyle w:val="ListParagraph"/>
        <w:numPr>
          <w:ilvl w:val="0"/>
          <w:numId w:val="1"/>
        </w:numPr>
        <w:spacing w:after="60" w:line="300"/>
      </w:pPr>
      <w:r>
        <w:rPr>
          <w:rFonts w:ascii="Lexend" w:cs="Arial" w:eastAsia="Arial" w:hAnsi="Lexend"/>
          <w:color w:val="242730"/>
          <w:sz w:val="20"/>
          <w:szCs w:val="20"/>
        </w:rPr>
        <w:t xml:space="preserve">Occasional visits to field sites in varying working conditions.</w:t>
      </w:r>
    </w:p>
    <w:p>
      <w:pPr>
        <w:pStyle w:val="ListParagraph"/>
        <w:numPr>
          <w:ilvl w:val="0"/>
          <w:numId w:val="1"/>
        </w:numPr>
        <w:spacing w:after="60" w:line="300"/>
      </w:pPr>
      <w:r>
        <w:rPr>
          <w:rFonts w:ascii="Lexend" w:cs="Arial" w:eastAsia="Arial" w:hAnsi="Lexend"/>
          <w:color w:val="242730"/>
          <w:sz w:val="20"/>
          <w:szCs w:val="20"/>
        </w:rPr>
        <w:t xml:space="preserve">Work primarily in an office environment with some exposure to temperature changes.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office hours with occasional extended shifts during high-demand periods.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job sites and the central office.</w:t>
      </w:r>
    </w:p>
    <w:p>
      <w:pPr>
        <w:pStyle w:val="ListParagraph"/>
        <w:numPr>
          <w:ilvl w:val="0"/>
          <w:numId w:val="1"/>
        </w:numPr>
        <w:spacing w:after="60" w:line="300"/>
      </w:pPr>
      <w:r>
        <w:rPr>
          <w:rFonts w:ascii="Lexend" w:cs="Arial" w:eastAsia="Arial" w:hAnsi="Lexend"/>
          <w:color w:val="242730"/>
          <w:sz w:val="20"/>
          <w:szCs w:val="20"/>
        </w:rPr>
        <w:t xml:space="preserve">Occasional on-call responsibilities for urgent dispatch needs.</w:t>
      </w:r>
    </w:p>
    <w:p>
      <w:pPr>
        <w:pStyle w:val="ListParagraph"/>
        <w:numPr>
          <w:ilvl w:val="0"/>
          <w:numId w:val="1"/>
        </w:numPr>
        <w:spacing w:after="60" w:line="300"/>
      </w:pPr>
      <w:r>
        <w:rPr>
          <w:rFonts w:ascii="Lexend" w:cs="Arial" w:eastAsia="Arial" w:hAnsi="Lexend"/>
          <w:color w:val="242730"/>
          <w:sz w:val="20"/>
          <w:szCs w:val="20"/>
        </w:rPr>
        <w:t xml:space="preserve">Adaptable work settings with fluctuating daily job demands.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$50,000 USD per year.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Access to employee assistance programs and opportunities for ongoing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environment built on innovation, teamwork, and growth.</w:t>
      </w:r>
    </w:p>
    <w:p>
      <w:pPr>
        <w:pStyle w:val="ListParagraph"/>
        <w:numPr>
          <w:ilvl w:val="0"/>
          <w:numId w:val="1"/>
        </w:numPr>
        <w:spacing w:after="60" w:line="300"/>
      </w:pPr>
      <w:r>
        <w:rPr>
          <w:rFonts w:ascii="Lexend" w:cs="Arial" w:eastAsia="Arial" w:hAnsi="Lexend"/>
          <w:color w:val="242730"/>
          <w:sz w:val="20"/>
          <w:szCs w:val="20"/>
        </w:rPr>
        <w:t xml:space="preserve">Our culture promotes continuous learning and the development of industry-leading expertise.</w:t>
      </w:r>
    </w:p>
    <w:p>
      <w:pPr>
        <w:pStyle w:val="ListParagraph"/>
        <w:numPr>
          <w:ilvl w:val="0"/>
          <w:numId w:val="1"/>
        </w:numPr>
        <w:spacing w:after="60" w:line="300"/>
      </w:pPr>
      <w:r>
        <w:rPr>
          <w:rFonts w:ascii="Lexend" w:cs="Arial" w:eastAsia="Arial" w:hAnsi="Lexend"/>
          <w:color w:val="242730"/>
          <w:sz w:val="20"/>
          <w:szCs w:val="20"/>
        </w:rPr>
        <w:t xml:space="preserve">We support our employees through mentorship, training programs, and recognition for outstanding contributions.</w:t>
      </w:r>
    </w:p>
    <w:p>
      <w:pPr>
        <w:pStyle w:val="ListParagraph"/>
        <w:numPr>
          <w:ilvl w:val="0"/>
          <w:numId w:val="1"/>
        </w:numPr>
        <w:spacing w:after="60" w:line="300"/>
      </w:pPr>
      <w:r>
        <w:rPr>
          <w:rFonts w:ascii="Lexend" w:cs="Arial" w:eastAsia="Arial" w:hAnsi="Lexend"/>
          <w:color w:val="242730"/>
          <w:sz w:val="20"/>
          <w:szCs w:val="20"/>
        </w:rPr>
        <w:t xml:space="preserve">Join our team and be part of a forward-thinking company that values excellence and collaboration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hirebus.com/job-descriptions/framing-and-carpentry/dispatcher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Framing &amp; Carpentry Dispatcher job description</dc:title>
  <dc:creator>HireBus</dc:creator>
  <dc:description>HireBus Role Blueprint: Dispatcher job description template for Framing &amp; Carpentry.</dc:description>
  <cp:lastModifiedBy>Un-named</cp:lastModifiedBy>
  <cp:revision>1</cp:revision>
  <dcterms:created xsi:type="dcterms:W3CDTF">2026-10-23T01:49:07.363Z</dcterms:created>
  <dcterms:modified xsi:type="dcterms:W3CDTF">2026-10-23T01:49:07.363Z</dcterms:modified>
</cp:coreProperties>
</file>

<file path=docProps/custom.xml><?xml version="1.0" encoding="utf-8"?>
<Properties xmlns="http://schemas.openxmlformats.org/officeDocument/2006/custom-properties" xmlns:vt="http://schemas.openxmlformats.org/officeDocument/2006/docPropsVTypes"/>
</file>