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Garage Door - Customer Service Representative</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[Office Manager or Service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Serve as the first point of contact for our garage door service customers, ensuring prompt, professional, and friendly support. Efficiently handle inquiries, schedule service appointments, and resolve issues to enhance customer satisfaction. Play a key role in maintaining operational excellence and contributing to the overall success of the company.</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Answer incoming calls and assist customers with their inquiries.</w:t>
      </w:r>
    </w:p>
    <w:p>
      <w:pPr>
        <w:pStyle w:val="ListParagraph"/>
        <w:numPr>
          <w:ilvl w:val="0"/>
          <w:numId w:val="1"/>
        </w:numPr>
        <w:spacing w:after="60" w:line="300"/>
      </w:pPr>
      <w:r>
        <w:rPr>
          <w:rFonts w:ascii="Lexend" w:cs="Arial" w:eastAsia="Arial" w:hAnsi="Lexend"/>
          <w:color w:val="242730"/>
          <w:sz w:val="20"/>
          <w:szCs w:val="20"/>
        </w:rPr>
        <w:t xml:space="preserve">Schedule and coordinate garage door service appointments in a timely manner.</w:t>
      </w:r>
    </w:p>
    <w:p>
      <w:pPr>
        <w:pStyle w:val="ListParagraph"/>
        <w:numPr>
          <w:ilvl w:val="0"/>
          <w:numId w:val="1"/>
        </w:numPr>
        <w:spacing w:after="60" w:line="300"/>
      </w:pPr>
      <w:r>
        <w:rPr>
          <w:rFonts w:ascii="Lexend" w:cs="Arial" w:eastAsia="Arial" w:hAnsi="Lexend"/>
          <w:color w:val="242730"/>
          <w:sz w:val="20"/>
          <w:szCs w:val="20"/>
        </w:rPr>
        <w:t xml:space="preserve">Resolve customer issues and complaints with professionalism and empathy.</w:t>
      </w:r>
    </w:p>
    <w:p>
      <w:pPr>
        <w:pStyle w:val="ListParagraph"/>
        <w:numPr>
          <w:ilvl w:val="0"/>
          <w:numId w:val="1"/>
        </w:numPr>
        <w:spacing w:after="60" w:line="300"/>
      </w:pPr>
      <w:r>
        <w:rPr>
          <w:rFonts w:ascii="Lexend" w:cs="Arial" w:eastAsia="Arial" w:hAnsi="Lexend"/>
          <w:color w:val="242730"/>
          <w:sz w:val="20"/>
          <w:szCs w:val="20"/>
        </w:rPr>
        <w:t xml:space="preserve">Maintain accurate records of customer interactions and service details.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Handle a high volume of inbound calls with a focus on quality customer engagement.</w:t>
      </w:r>
    </w:p>
    <w:p>
      <w:pPr>
        <w:pStyle w:val="ListParagraph"/>
        <w:numPr>
          <w:ilvl w:val="0"/>
          <w:numId w:val="1"/>
        </w:numPr>
        <w:spacing w:after="60" w:line="300"/>
      </w:pPr>
      <w:r>
        <w:rPr>
          <w:rFonts w:ascii="Lexend" w:cs="Arial" w:eastAsia="Arial" w:hAnsi="Lexend"/>
          <w:color w:val="242730"/>
          <w:sz w:val="20"/>
          <w:szCs w:val="20"/>
        </w:rPr>
        <w:t xml:space="preserve">Confirm and coordinate scheduled service appointments with customers and technicians.</w:t>
      </w:r>
    </w:p>
    <w:p>
      <w:pPr>
        <w:pStyle w:val="ListParagraph"/>
        <w:numPr>
          <w:ilvl w:val="0"/>
          <w:numId w:val="1"/>
        </w:numPr>
        <w:spacing w:after="60" w:line="300"/>
      </w:pPr>
      <w:r>
        <w:rPr>
          <w:rFonts w:ascii="Lexend" w:cs="Arial" w:eastAsia="Arial" w:hAnsi="Lexend"/>
          <w:color w:val="242730"/>
          <w:sz w:val="20"/>
          <w:szCs w:val="20"/>
        </w:rPr>
        <w:t xml:space="preserve">Provide accurate information about garage door services, pricing, and promotions.</w:t>
      </w:r>
    </w:p>
    <w:p>
      <w:pPr>
        <w:pStyle w:val="ListParagraph"/>
        <w:numPr>
          <w:ilvl w:val="0"/>
          <w:numId w:val="1"/>
        </w:numPr>
        <w:spacing w:after="60" w:line="300"/>
      </w:pPr>
      <w:r>
        <w:rPr>
          <w:rFonts w:ascii="Lexend" w:cs="Arial" w:eastAsia="Arial" w:hAnsi="Lexend"/>
          <w:color w:val="242730"/>
          <w:sz w:val="20"/>
          <w:szCs w:val="20"/>
        </w:rPr>
        <w:t xml:space="preserve">Update customer records in the system and document all interactions.</w:t>
      </w:r>
    </w:p>
    <w:p>
      <w:pPr>
        <w:pStyle w:val="ListParagraph"/>
        <w:numPr>
          <w:ilvl w:val="0"/>
          <w:numId w:val="1"/>
        </w:numPr>
        <w:spacing w:after="60" w:line="300"/>
      </w:pPr>
      <w:r>
        <w:rPr>
          <w:rFonts w:ascii="Lexend" w:cs="Arial" w:eastAsia="Arial" w:hAnsi="Lexend"/>
          <w:color w:val="242730"/>
          <w:sz w:val="20"/>
          <w:szCs w:val="20"/>
        </w:rPr>
        <w:t xml:space="preserve">Collaborate with field technicians and other team members to ensure seamless service delivery.</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Average Call Handling Time: ≤ 3 minutes per call.</w:t>
      </w:r>
    </w:p>
    <w:p>
      <w:pPr>
        <w:pStyle w:val="ListParagraph"/>
        <w:numPr>
          <w:ilvl w:val="0"/>
          <w:numId w:val="1"/>
        </w:numPr>
        <w:spacing w:after="60" w:line="300"/>
      </w:pPr>
      <w:r>
        <w:rPr>
          <w:rFonts w:ascii="Lexend" w:cs="Arial" w:eastAsia="Arial" w:hAnsi="Lexend"/>
          <w:color w:val="242730"/>
          <w:sz w:val="20"/>
          <w:szCs w:val="20"/>
        </w:rPr>
        <w:t xml:space="preserve">Appointment Scheduling Accuracy: 98% accuracy.</w:t>
      </w:r>
    </w:p>
    <w:p>
      <w:pPr>
        <w:pStyle w:val="ListParagraph"/>
        <w:numPr>
          <w:ilvl w:val="0"/>
          <w:numId w:val="1"/>
        </w:numPr>
        <w:spacing w:after="60" w:line="300"/>
      </w:pPr>
      <w:r>
        <w:rPr>
          <w:rFonts w:ascii="Lexend" w:cs="Arial" w:eastAsia="Arial" w:hAnsi="Lexend"/>
          <w:color w:val="242730"/>
          <w:sz w:val="20"/>
          <w:szCs w:val="20"/>
        </w:rPr>
        <w:t xml:space="preserve">Customer Satisfaction Rating: &gt;4.8 stars.</w:t>
      </w:r>
    </w:p>
    <w:p>
      <w:pPr>
        <w:pStyle w:val="ListParagraph"/>
        <w:numPr>
          <w:ilvl w:val="0"/>
          <w:numId w:val="1"/>
        </w:numPr>
        <w:spacing w:after="60" w:line="300"/>
      </w:pPr>
      <w:r>
        <w:rPr>
          <w:rFonts w:ascii="Lexend" w:cs="Arial" w:eastAsia="Arial" w:hAnsi="Lexend"/>
          <w:color w:val="242730"/>
          <w:sz w:val="20"/>
          <w:szCs w:val="20"/>
        </w:rPr>
        <w:t xml:space="preserve">First Contact Resolution Rate: ≥ 90%.</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 some college coursework preferred.</w:t>
      </w:r>
    </w:p>
    <w:p>
      <w:pPr>
        <w:pStyle w:val="ListParagraph"/>
        <w:numPr>
          <w:ilvl w:val="0"/>
          <w:numId w:val="1"/>
        </w:numPr>
        <w:spacing w:after="60" w:line="300"/>
      </w:pPr>
      <w:r>
        <w:rPr>
          <w:rFonts w:ascii="Lexend" w:cs="Arial" w:eastAsia="Arial" w:hAnsi="Lexend"/>
          <w:color w:val="242730"/>
          <w:sz w:val="20"/>
          <w:szCs w:val="20"/>
        </w:rPr>
        <w:t xml:space="preserve">1-2 years of customer service experience, preferably in a call center or similar environment.</w:t>
      </w:r>
    </w:p>
    <w:p>
      <w:pPr>
        <w:pStyle w:val="ListParagraph"/>
        <w:numPr>
          <w:ilvl w:val="0"/>
          <w:numId w:val="1"/>
        </w:numPr>
        <w:spacing w:after="60" w:line="300"/>
      </w:pPr>
      <w:r>
        <w:rPr>
          <w:rFonts w:ascii="Lexend" w:cs="Arial" w:eastAsia="Arial" w:hAnsi="Lexend"/>
          <w:color w:val="242730"/>
          <w:sz w:val="20"/>
          <w:szCs w:val="20"/>
        </w:rPr>
        <w:t xml:space="preserve">Excellent verbal and written communication skills.</w:t>
      </w:r>
    </w:p>
    <w:p>
      <w:pPr>
        <w:pStyle w:val="ListParagraph"/>
        <w:numPr>
          <w:ilvl w:val="0"/>
          <w:numId w:val="1"/>
        </w:numPr>
        <w:spacing w:after="60" w:line="300"/>
      </w:pPr>
      <w:r>
        <w:rPr>
          <w:rFonts w:ascii="Lexend" w:cs="Arial" w:eastAsia="Arial" w:hAnsi="Lexend"/>
          <w:color w:val="242730"/>
          <w:sz w:val="20"/>
          <w:szCs w:val="20"/>
        </w:rPr>
        <w:t xml:space="preserve">Proficiency with computer systems and scheduling software.</w:t>
      </w:r>
    </w:p>
    <w:p>
      <w:pPr>
        <w:pStyle w:val="ListParagraph"/>
        <w:numPr>
          <w:ilvl w:val="0"/>
          <w:numId w:val="1"/>
        </w:numPr>
        <w:spacing w:after="60" w:line="300"/>
      </w:pPr>
      <w:r>
        <w:rPr>
          <w:rFonts w:ascii="Lexend" w:cs="Arial" w:eastAsia="Arial" w:hAnsi="Lexend"/>
          <w:color w:val="242730"/>
          <w:sz w:val="20"/>
          <w:szCs w:val="20"/>
        </w:rPr>
        <w:t xml:space="preserve">Strong multi-tasking abilities and the capacity to work effectively under pressure.</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Previous experience in the home services or garage door industry.</w:t>
      </w:r>
    </w:p>
    <w:p>
      <w:pPr>
        <w:pStyle w:val="ListParagraph"/>
        <w:numPr>
          <w:ilvl w:val="0"/>
          <w:numId w:val="1"/>
        </w:numPr>
        <w:spacing w:after="60" w:line="300"/>
      </w:pPr>
      <w:r>
        <w:rPr>
          <w:rFonts w:ascii="Lexend" w:cs="Arial" w:eastAsia="Arial" w:hAnsi="Lexend"/>
          <w:color w:val="242730"/>
          <w:sz w:val="20"/>
          <w:szCs w:val="20"/>
        </w:rPr>
        <w:t xml:space="preserve">Familiarity with CRM systems and appointment scheduling tools.</w:t>
      </w:r>
    </w:p>
    <w:p>
      <w:pPr>
        <w:pStyle w:val="ListParagraph"/>
        <w:numPr>
          <w:ilvl w:val="0"/>
          <w:numId w:val="1"/>
        </w:numPr>
        <w:spacing w:after="60" w:line="300"/>
      </w:pPr>
      <w:r>
        <w:rPr>
          <w:rFonts w:ascii="Lexend" w:cs="Arial" w:eastAsia="Arial" w:hAnsi="Lexend"/>
          <w:color w:val="242730"/>
          <w:sz w:val="20"/>
          <w:szCs w:val="20"/>
        </w:rPr>
        <w:t xml:space="preserve">Experience working in a fast-paced, growth-oriented environment.</w:t>
      </w:r>
    </w:p>
    <w:p>
      <w:pPr>
        <w:pStyle w:val="ListParagraph"/>
        <w:numPr>
          <w:ilvl w:val="0"/>
          <w:numId w:val="1"/>
        </w:numPr>
        <w:spacing w:after="60" w:line="300"/>
      </w:pPr>
      <w:r>
        <w:rPr>
          <w:rFonts w:ascii="Lexend" w:cs="Arial" w:eastAsia="Arial" w:hAnsi="Lexend"/>
          <w:color w:val="242730"/>
          <w:sz w:val="20"/>
          <w:szCs w:val="20"/>
        </w:rPr>
        <w:t xml:space="preserve">Customer service certifications or formal training are a plus.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sit for extended periods while handling calls and using office equipment.</w:t>
      </w:r>
    </w:p>
    <w:p>
      <w:pPr>
        <w:pStyle w:val="ListParagraph"/>
        <w:numPr>
          <w:ilvl w:val="0"/>
          <w:numId w:val="1"/>
        </w:numPr>
        <w:spacing w:after="60" w:line="300"/>
      </w:pPr>
      <w:r>
        <w:rPr>
          <w:rFonts w:ascii="Lexend" w:cs="Arial" w:eastAsia="Arial" w:hAnsi="Lexend"/>
          <w:color w:val="242730"/>
          <w:sz w:val="20"/>
          <w:szCs w:val="20"/>
        </w:rPr>
        <w:t xml:space="preserve">Frequent use of a computer and telephone in a standard office environment.</w:t>
      </w:r>
    </w:p>
    <w:p>
      <w:pPr>
        <w:pStyle w:val="ListParagraph"/>
        <w:numPr>
          <w:ilvl w:val="0"/>
          <w:numId w:val="1"/>
        </w:numPr>
        <w:spacing w:after="60" w:line="300"/>
      </w:pPr>
      <w:r>
        <w:rPr>
          <w:rFonts w:ascii="Lexend" w:cs="Arial" w:eastAsia="Arial" w:hAnsi="Lexend"/>
          <w:color w:val="242730"/>
          <w:sz w:val="20"/>
          <w:szCs w:val="20"/>
        </w:rPr>
        <w:t xml:space="preserve">Minimal lifting required (&lt; 10 lbs) for document management purposes.</w:t>
      </w:r>
    </w:p>
    <w:p>
      <w:pPr>
        <w:pStyle w:val="ListParagraph"/>
        <w:numPr>
          <w:ilvl w:val="0"/>
          <w:numId w:val="1"/>
        </w:numPr>
        <w:spacing w:after="60" w:line="300"/>
      </w:pPr>
      <w:r>
        <w:rPr>
          <w:rFonts w:ascii="Lexend" w:cs="Arial" w:eastAsia="Arial" w:hAnsi="Lexend"/>
          <w:color w:val="242730"/>
          <w:sz w:val="20"/>
          <w:szCs w:val="20"/>
        </w:rPr>
        <w:t xml:space="preserve">Use of ergonomic office equipment to maintain comfort and productivity.</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Monday – Friday, 8AM – 5PM.</w:t>
      </w:r>
    </w:p>
    <w:p>
      <w:pPr>
        <w:pStyle w:val="ListParagraph"/>
        <w:numPr>
          <w:ilvl w:val="0"/>
          <w:numId w:val="1"/>
        </w:numPr>
        <w:spacing w:after="60" w:line="300"/>
      </w:pPr>
      <w:r>
        <w:rPr>
          <w:rFonts w:ascii="Lexend" w:cs="Arial" w:eastAsia="Arial" w:hAnsi="Lexend"/>
          <w:color w:val="242730"/>
          <w:sz w:val="20"/>
          <w:szCs w:val="20"/>
        </w:rPr>
        <w:t xml:space="preserve">Occasional extended work hours during peak service periods.</w:t>
      </w:r>
    </w:p>
    <w:p>
      <w:pPr>
        <w:pStyle w:val="ListParagraph"/>
        <w:numPr>
          <w:ilvl w:val="0"/>
          <w:numId w:val="1"/>
        </w:numPr>
        <w:spacing w:after="60" w:line="300"/>
      </w:pPr>
      <w:r>
        <w:rPr>
          <w:rFonts w:ascii="Lexend" w:cs="Arial" w:eastAsia="Arial" w:hAnsi="Lexend"/>
          <w:color w:val="242730"/>
          <w:sz w:val="20"/>
          <w:szCs w:val="20"/>
        </w:rPr>
        <w:t xml:space="preserve">Primarily office-based with collaboration in a supportive team setting.</w:t>
      </w:r>
    </w:p>
    <w:p>
      <w:pPr>
        <w:pStyle w:val="ListParagraph"/>
        <w:numPr>
          <w:ilvl w:val="0"/>
          <w:numId w:val="1"/>
        </w:numPr>
        <w:spacing w:after="60" w:line="300"/>
      </w:pPr>
      <w:r>
        <w:rPr>
          <w:rFonts w:ascii="Lexend" w:cs="Arial" w:eastAsia="Arial" w:hAnsi="Lexend"/>
          <w:color w:val="242730"/>
          <w:sz w:val="20"/>
          <w:szCs w:val="20"/>
        </w:rPr>
        <w:t xml:space="preserve">Minimal travel required for occasional team meetings or training sessions.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Hourly wage range: $15 – $20 per hour, based on experience.</w:t>
      </w:r>
    </w:p>
    <w:p>
      <w:pPr>
        <w:pStyle w:val="ListParagraph"/>
        <w:numPr>
          <w:ilvl w:val="0"/>
          <w:numId w:val="1"/>
        </w:numPr>
        <w:spacing w:after="60" w:line="300"/>
      </w:pPr>
      <w:r>
        <w:rPr>
          <w:rFonts w:ascii="Lexend" w:cs="Arial" w:eastAsia="Arial" w:hAnsi="Lexend"/>
          <w:color w:val="242730"/>
          <w:sz w:val="20"/>
          <w:szCs w:val="20"/>
        </w:rPr>
        <w:t xml:space="preserve">Performance-based bonus program available.</w:t>
      </w:r>
    </w:p>
    <w:p>
      <w:pPr>
        <w:pStyle w:val="ListParagraph"/>
        <w:numPr>
          <w:ilvl w:val="0"/>
          <w:numId w:val="1"/>
        </w:numPr>
        <w:spacing w:after="60" w:line="300"/>
      </w:pPr>
      <w:r>
        <w:rPr>
          <w:rFonts w:ascii="Lexend" w:cs="Arial" w:eastAsia="Arial" w:hAnsi="Lexend"/>
          <w:color w:val="242730"/>
          <w:sz w:val="20"/>
          <w:szCs w:val="20"/>
        </w:rPr>
        <w:t xml:space="preserve">Health, Dental, and Vision insurance provided.</w:t>
      </w:r>
    </w:p>
    <w:p>
      <w:pPr>
        <w:pStyle w:val="ListParagraph"/>
        <w:numPr>
          <w:ilvl w:val="0"/>
          <w:numId w:val="1"/>
        </w:numPr>
        <w:spacing w:after="60" w:line="300"/>
      </w:pPr>
      <w:r>
        <w:rPr>
          <w:rFonts w:ascii="Lexend" w:cs="Arial" w:eastAsia="Arial" w:hAnsi="Lexend"/>
          <w:color w:val="242730"/>
          <w:sz w:val="20"/>
          <w:szCs w:val="20"/>
        </w:rPr>
        <w:t xml:space="preserve">401k plan with company match.</w:t>
      </w:r>
    </w:p>
    <w:p>
      <w:pPr>
        <w:pStyle w:val="ListParagraph"/>
        <w:numPr>
          <w:ilvl w:val="0"/>
          <w:numId w:val="1"/>
        </w:numPr>
        <w:spacing w:after="60" w:line="300"/>
      </w:pPr>
      <w:r>
        <w:rPr>
          <w:rFonts w:ascii="Lexend" w:cs="Arial" w:eastAsia="Arial" w:hAnsi="Lexend"/>
          <w:color w:val="242730"/>
          <w:sz w:val="20"/>
          <w:szCs w:val="20"/>
        </w:rPr>
        <w:t xml:space="preserve">Paid time off and holiday benefits.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 supportive and inclusive environment that values teamwork and exceptional customer service.</w:t>
      </w:r>
    </w:p>
    <w:p>
      <w:pPr>
        <w:pStyle w:val="ListParagraph"/>
        <w:numPr>
          <w:ilvl w:val="0"/>
          <w:numId w:val="1"/>
        </w:numPr>
        <w:spacing w:after="60" w:line="300"/>
      </w:pPr>
      <w:r>
        <w:rPr>
          <w:rFonts w:ascii="Lexend" w:cs="Arial" w:eastAsia="Arial" w:hAnsi="Lexend"/>
          <w:color w:val="242730"/>
          <w:sz w:val="20"/>
          <w:szCs w:val="20"/>
        </w:rPr>
        <w:t xml:space="preserve">A culture dedicated to innovation, continuous learning, and professional growth.</w:t>
      </w:r>
    </w:p>
    <w:p>
      <w:pPr>
        <w:pStyle w:val="ListParagraph"/>
        <w:numPr>
          <w:ilvl w:val="0"/>
          <w:numId w:val="1"/>
        </w:numPr>
        <w:spacing w:after="60" w:line="300"/>
      </w:pPr>
      <w:r>
        <w:rPr>
          <w:rFonts w:ascii="Lexend" w:cs="Arial" w:eastAsia="Arial" w:hAnsi="Lexend"/>
          <w:color w:val="242730"/>
          <w:sz w:val="20"/>
          <w:szCs w:val="20"/>
        </w:rPr>
        <w:t xml:space="preserve">Collaborative leadership focused on empowering every employee to succeed.</w:t>
      </w:r>
    </w:p>
    <w:p>
      <w:pPr>
        <w:pStyle w:val="ListParagraph"/>
        <w:numPr>
          <w:ilvl w:val="0"/>
          <w:numId w:val="1"/>
        </w:numPr>
        <w:spacing w:after="60" w:line="300"/>
      </w:pPr>
      <w:r>
        <w:rPr>
          <w:rFonts w:ascii="Lexend" w:cs="Arial" w:eastAsia="Arial" w:hAnsi="Lexend"/>
          <w:color w:val="242730"/>
          <w:sz w:val="20"/>
          <w:szCs w:val="20"/>
        </w:rPr>
        <w:t xml:space="preserve">A mission-driven organization committed to delivering top-quality service and building lasting customer relationships.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hirebus.com/job-descriptions/garage-door/customer-service-representative</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76"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Garage Door Customer Service Representative job description</dc:title>
  <dc:creator>HireBus</dc:creator>
  <dc:description>HireBus Role Blueprint: Customer Service Representative job description template for Garage Door.</dc:description>
  <cp:lastModifiedBy>Un-named</cp:lastModifiedBy>
  <cp:revision>1</cp:revision>
  <dcterms:created xsi:type="dcterms:W3CDTF">2026-10-20T09:03:43.469Z</dcterms:created>
  <dcterms:modified xsi:type="dcterms:W3CDTF">2026-10-20T09:03:43.470Z</dcterms:modified>
</cp:coreProperties>
</file>

<file path=docProps/custom.xml><?xml version="1.0" encoding="utf-8"?>
<Properties xmlns="http://schemas.openxmlformats.org/officeDocument/2006/custom-properties" xmlns:vt="http://schemas.openxmlformats.org/officeDocument/2006/docPropsVTypes"/>
</file>