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planning, coordinating, and executing large-scale home service projects from inception to completion. Oversees project timelines, budgets, and stakeholder communications to ensure client satisfaction and adherence to quality standards. Serves as the primary point of contact between internal teams, subcontractors, and clients, ensuring efficient project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comprehensive project plans including scope, milestones, deadlines, and resources.</w:t>
      </w:r>
    </w:p>
    <w:p>
      <w:pPr>
        <w:pStyle w:val="ListParagraph"/>
        <w:numPr>
          <w:ilvl w:val="0"/>
          <w:numId w:val="1"/>
        </w:numPr>
        <w:spacing w:after="60" w:line="300"/>
      </w:pPr>
      <w:r>
        <w:rPr>
          <w:rFonts w:ascii="Lexend" w:cs="Arial" w:eastAsia="Arial" w:hAnsi="Lexend"/>
          <w:color w:val="242730"/>
          <w:sz w:val="20"/>
          <w:szCs w:val="20"/>
        </w:rPr>
        <w:t xml:space="preserve">Oversee and control budgets, ensuring projects are delivered within financial targets.</w:t>
      </w:r>
    </w:p>
    <w:p>
      <w:pPr>
        <w:pStyle w:val="ListParagraph"/>
        <w:numPr>
          <w:ilvl w:val="0"/>
          <w:numId w:val="1"/>
        </w:numPr>
        <w:spacing w:after="60" w:line="300"/>
      </w:pPr>
      <w:r>
        <w:rPr>
          <w:rFonts w:ascii="Lexend" w:cs="Arial" w:eastAsia="Arial" w:hAnsi="Lexend"/>
          <w:color w:val="242730"/>
          <w:sz w:val="20"/>
          <w:szCs w:val="20"/>
        </w:rPr>
        <w:t xml:space="preserve">Lead regular status meetings and provide detailed progress reports to stakeholders.</w:t>
      </w:r>
    </w:p>
    <w:p>
      <w:pPr>
        <w:pStyle w:val="ListParagraph"/>
        <w:numPr>
          <w:ilvl w:val="0"/>
          <w:numId w:val="1"/>
        </w:numPr>
        <w:spacing w:after="60" w:line="300"/>
      </w:pPr>
      <w:r>
        <w:rPr>
          <w:rFonts w:ascii="Lexend" w:cs="Arial" w:eastAsia="Arial" w:hAnsi="Lexend"/>
          <w:color w:val="242730"/>
          <w:sz w:val="20"/>
          <w:szCs w:val="20"/>
        </w:rPr>
        <w:t xml:space="preserve">Ensure compliance with safety and building codes throughout all project phases.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with subcontractors, vendors, and internal teams to schedule on-site activities.</w:t>
      </w:r>
    </w:p>
    <w:p>
      <w:pPr>
        <w:pStyle w:val="ListParagraph"/>
        <w:numPr>
          <w:ilvl w:val="0"/>
          <w:numId w:val="1"/>
        </w:numPr>
        <w:spacing w:after="60" w:line="300"/>
      </w:pPr>
      <w:r>
        <w:rPr>
          <w:rFonts w:ascii="Lexend" w:cs="Arial" w:eastAsia="Arial" w:hAnsi="Lexend"/>
          <w:color w:val="242730"/>
          <w:sz w:val="20"/>
          <w:szCs w:val="20"/>
        </w:rPr>
        <w:t xml:space="preserve">Monitor daily project progress and address any immediate concerns or issues.</w:t>
      </w:r>
    </w:p>
    <w:p>
      <w:pPr>
        <w:pStyle w:val="ListParagraph"/>
        <w:numPr>
          <w:ilvl w:val="0"/>
          <w:numId w:val="1"/>
        </w:numPr>
        <w:spacing w:after="60" w:line="300"/>
      </w:pPr>
      <w:r>
        <w:rPr>
          <w:rFonts w:ascii="Lexend" w:cs="Arial" w:eastAsia="Arial" w:hAnsi="Lexend"/>
          <w:color w:val="242730"/>
          <w:sz w:val="20"/>
          <w:szCs w:val="20"/>
        </w:rPr>
        <w:t xml:space="preserve">Conduct quality inspections and site visits to ensure compliance with project standards.</w:t>
      </w:r>
    </w:p>
    <w:p>
      <w:pPr>
        <w:pStyle w:val="ListParagraph"/>
        <w:numPr>
          <w:ilvl w:val="0"/>
          <w:numId w:val="1"/>
        </w:numPr>
        <w:spacing w:after="60" w:line="300"/>
      </w:pPr>
      <w:r>
        <w:rPr>
          <w:rFonts w:ascii="Lexend" w:cs="Arial" w:eastAsia="Arial" w:hAnsi="Lexend"/>
          <w:color w:val="242730"/>
          <w:sz w:val="20"/>
          <w:szCs w:val="20"/>
        </w:rPr>
        <w:t xml:space="preserve">Update project management software with real-time data on project milestones and budget expenditures.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Timeliness: Achieve 95% of projects completed on or ahead of schedule.</w:t>
      </w:r>
    </w:p>
    <w:p>
      <w:pPr>
        <w:pStyle w:val="ListParagraph"/>
        <w:numPr>
          <w:ilvl w:val="0"/>
          <w:numId w:val="1"/>
        </w:numPr>
        <w:spacing w:after="60" w:line="300"/>
      </w:pPr>
      <w:r>
        <w:rPr>
          <w:rFonts w:ascii="Lexend" w:cs="Arial" w:eastAsia="Arial" w:hAnsi="Lexend"/>
          <w:color w:val="242730"/>
          <w:sz w:val="20"/>
          <w:szCs w:val="20"/>
        </w:rPr>
        <w:t xml:space="preserve">Budget Adherence: Ensure projects are within 5% of the allocated budget.</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greater than 4.8 stars.</w:t>
      </w:r>
    </w:p>
    <w:p>
      <w:pPr>
        <w:pStyle w:val="ListParagraph"/>
        <w:numPr>
          <w:ilvl w:val="0"/>
          <w:numId w:val="1"/>
        </w:numPr>
        <w:spacing w:after="60" w:line="300"/>
      </w:pPr>
      <w:r>
        <w:rPr>
          <w:rFonts w:ascii="Lexend" w:cs="Arial" w:eastAsia="Arial" w:hAnsi="Lexend"/>
          <w:color w:val="242730"/>
          <w:sz w:val="20"/>
          <w:szCs w:val="20"/>
        </w:rPr>
        <w:t xml:space="preserve">Safety Compliance: Achieve 100% compliance with all safety standards and regulations.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project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MS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General Contractor on large-scale home improvement projects.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industry regulations.</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complex projects simultaneously.</w:t>
      </w:r>
    </w:p>
    <w:p>
      <w:pPr>
        <w:pStyle w:val="ListParagraph"/>
        <w:numPr>
          <w:ilvl w:val="0"/>
          <w:numId w:val="1"/>
        </w:numPr>
        <w:spacing w:after="60" w:line="300"/>
      </w:pPr>
      <w:r>
        <w:rPr>
          <w:rFonts w:ascii="Lexend" w:cs="Arial" w:eastAsia="Arial" w:hAnsi="Lexend"/>
          <w:color w:val="242730"/>
          <w:sz w:val="20"/>
          <w:szCs w:val="20"/>
        </w:rPr>
        <w:t xml:space="preserve">Demonstrated ability to manage cross-functional teams and subcontractors effectively.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visits in various weather conditions including extreme temperatures.</w:t>
      </w:r>
    </w:p>
    <w:p>
      <w:pPr>
        <w:pStyle w:val="ListParagraph"/>
        <w:numPr>
          <w:ilvl w:val="0"/>
          <w:numId w:val="1"/>
        </w:numPr>
        <w:spacing w:after="60" w:line="300"/>
      </w:pPr>
      <w:r>
        <w:rPr>
          <w:rFonts w:ascii="Lexend" w:cs="Arial" w:eastAsia="Arial" w:hAnsi="Lexend"/>
          <w:color w:val="242730"/>
          <w:sz w:val="20"/>
          <w:szCs w:val="20"/>
        </w:rPr>
        <w:t xml:space="preserve">Capability to stand, walk, and climb stairs for prolonged periods.</w:t>
      </w:r>
    </w:p>
    <w:p>
      <w:pPr>
        <w:pStyle w:val="ListParagraph"/>
        <w:numPr>
          <w:ilvl w:val="0"/>
          <w:numId w:val="1"/>
        </w:numPr>
        <w:spacing w:after="60" w:line="300"/>
      </w:pPr>
      <w:r>
        <w:rPr>
          <w:rFonts w:ascii="Lexend" w:cs="Arial" w:eastAsia="Arial" w:hAnsi="Lexend"/>
          <w:color w:val="242730"/>
          <w:sz w:val="20"/>
          <w:szCs w:val="20"/>
        </w:rPr>
        <w:t xml:space="preserve">Occasional lifting of materials or equipment up to 25 pounds.</w:t>
      </w:r>
    </w:p>
    <w:p>
      <w:pPr>
        <w:pStyle w:val="ListParagraph"/>
        <w:numPr>
          <w:ilvl w:val="0"/>
          <w:numId w:val="1"/>
        </w:numPr>
        <w:spacing w:after="60" w:line="300"/>
      </w:pPr>
      <w:r>
        <w:rPr>
          <w:rFonts w:ascii="Lexend" w:cs="Arial" w:eastAsia="Arial" w:hAnsi="Lexend"/>
          <w:color w:val="242730"/>
          <w:sz w:val="20"/>
          <w:szCs w:val="20"/>
        </w:rPr>
        <w:t xml:space="preserve">Exposure to construction environment requiring use of personal protective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 with additional hours as needed.</w:t>
      </w:r>
    </w:p>
    <w:p>
      <w:pPr>
        <w:pStyle w:val="ListParagraph"/>
        <w:numPr>
          <w:ilvl w:val="0"/>
          <w:numId w:val="1"/>
        </w:numPr>
        <w:spacing w:after="60" w:line="300"/>
      </w:pPr>
      <w:r>
        <w:rPr>
          <w:rFonts w:ascii="Lexend" w:cs="Arial" w:eastAsia="Arial" w:hAnsi="Lexend"/>
          <w:color w:val="242730"/>
          <w:sz w:val="20"/>
          <w:szCs w:val="20"/>
        </w:rPr>
        <w:t xml:space="preserve">Travel between multiple job sites is required on a regular basis.</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to meet project deadlines.</w:t>
      </w:r>
    </w:p>
    <w:p>
      <w:pPr>
        <w:pStyle w:val="ListParagraph"/>
        <w:numPr>
          <w:ilvl w:val="0"/>
          <w:numId w:val="1"/>
        </w:numPr>
        <w:spacing w:after="60" w:line="300"/>
      </w:pPr>
      <w:r>
        <w:rPr>
          <w:rFonts w:ascii="Lexend" w:cs="Arial" w:eastAsia="Arial" w:hAnsi="Lexend"/>
          <w:color w:val="242730"/>
          <w:sz w:val="20"/>
          <w:szCs w:val="20"/>
        </w:rPr>
        <w:t xml:space="preserve">On-call duties may be expected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USD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 and project completion bonuses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Eligibility for a 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prioritize innovation and excellence in every project, fostering a collaborative and supportive environment.</w:t>
      </w:r>
    </w:p>
    <w:p>
      <w:pPr>
        <w:pStyle w:val="ListParagraph"/>
        <w:numPr>
          <w:ilvl w:val="0"/>
          <w:numId w:val="1"/>
        </w:numPr>
        <w:spacing w:after="60" w:line="300"/>
      </w:pPr>
      <w:r>
        <w:rPr>
          <w:rFonts w:ascii="Lexend" w:cs="Arial" w:eastAsia="Arial" w:hAnsi="Lexend"/>
          <w:color w:val="242730"/>
          <w:sz w:val="20"/>
          <w:szCs w:val="20"/>
        </w:rPr>
        <w:t xml:space="preserve">Our dynamic team is committed to continuous improvement and professional growth.</w:t>
      </w:r>
    </w:p>
    <w:p>
      <w:pPr>
        <w:pStyle w:val="ListParagraph"/>
        <w:numPr>
          <w:ilvl w:val="0"/>
          <w:numId w:val="1"/>
        </w:numPr>
        <w:spacing w:after="60" w:line="300"/>
      </w:pPr>
      <w:r>
        <w:rPr>
          <w:rFonts w:ascii="Lexend" w:cs="Arial" w:eastAsia="Arial" w:hAnsi="Lexend"/>
          <w:color w:val="242730"/>
          <w:sz w:val="20"/>
          <w:szCs w:val="20"/>
        </w:rPr>
        <w:t xml:space="preserve">We celebrate diversity and are passionate about exceeding customer expectations.</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to bring their unique skill sets to achieve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Project Manager job description</dc:title>
  <dc:creator>HireBus</dc:creator>
  <dc:description>HireBus Role Blueprint: Project Manager job description template for General Contractor.</dc:description>
  <cp:lastModifiedBy>Un-named</cp:lastModifiedBy>
  <cp:revision>1</cp:revision>
  <dcterms:created xsi:type="dcterms:W3CDTF">2026-10-23T01:43:37.074Z</dcterms:created>
  <dcterms:modified xsi:type="dcterms:W3CDTF">2026-10-23T01:43:37.074Z</dcterms:modified>
</cp:coreProperties>
</file>

<file path=docProps/custom.xml><?xml version="1.0" encoding="utf-8"?>
<Properties xmlns="http://schemas.openxmlformats.org/officeDocument/2006/custom-properties" xmlns:vt="http://schemas.openxmlformats.org/officeDocument/2006/docPropsVTypes"/>
</file>