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General Contractor - Commercial - Laborer / Helper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[Field Supervisor]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Assist skilled trades with daily project demands to ensure timely and quality completion of commercial construction tasks. Efficiently manage materials and maintain organized, safe job sites. Contribute to the overall operational excellence and productivity of the project team.</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Support skilled trades by providing necessary tools and materials on demand.</w:t>
      </w:r>
    </w:p>
    <w:p>
      <w:pPr>
        <w:pStyle w:val="ListParagraph"/>
        <w:numPr>
          <w:ilvl w:val="0"/>
          <w:numId w:val="1"/>
        </w:numPr>
        <w:spacing w:after="60" w:line="300"/>
      </w:pPr>
      <w:r>
        <w:rPr>
          <w:rFonts w:ascii="Lexend" w:cs="Arial" w:eastAsia="Arial" w:hAnsi="Lexend"/>
          <w:color w:val="242730"/>
          <w:sz w:val="20"/>
          <w:szCs w:val="20"/>
        </w:rPr>
        <w:t xml:space="preserve">Handle material transport and organization to optimize workflow and job efficiency.</w:t>
      </w:r>
    </w:p>
    <w:p>
      <w:pPr>
        <w:pStyle w:val="ListParagraph"/>
        <w:numPr>
          <w:ilvl w:val="0"/>
          <w:numId w:val="1"/>
        </w:numPr>
        <w:spacing w:after="60" w:line="300"/>
      </w:pPr>
      <w:r>
        <w:rPr>
          <w:rFonts w:ascii="Lexend" w:cs="Arial" w:eastAsia="Arial" w:hAnsi="Lexend"/>
          <w:color w:val="242730"/>
          <w:sz w:val="20"/>
          <w:szCs w:val="20"/>
        </w:rPr>
        <w:t xml:space="preserve">Maintain cleanliness and safety on job sites by performing regular site maintenance and debris removal.</w:t>
      </w:r>
    </w:p>
    <w:p>
      <w:pPr>
        <w:pStyle w:val="ListParagraph"/>
        <w:numPr>
          <w:ilvl w:val="0"/>
          <w:numId w:val="1"/>
        </w:numPr>
        <w:spacing w:after="60" w:line="300"/>
      </w:pPr>
      <w:r>
        <w:rPr>
          <w:rFonts w:ascii="Lexend" w:cs="Arial" w:eastAsia="Arial" w:hAnsi="Lexend"/>
          <w:color w:val="242730"/>
          <w:sz w:val="20"/>
          <w:szCs w:val="20"/>
        </w:rPr>
        <w:t xml:space="preserve">Assist with basic construction tasks as required by project leads.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Deliver materials and supplies to designated work areas in a timely manner.</w:t>
      </w:r>
    </w:p>
    <w:p>
      <w:pPr>
        <w:pStyle w:val="ListParagraph"/>
        <w:numPr>
          <w:ilvl w:val="0"/>
          <w:numId w:val="1"/>
        </w:numPr>
        <w:spacing w:after="60" w:line="300"/>
      </w:pPr>
      <w:r>
        <w:rPr>
          <w:rFonts w:ascii="Lexend" w:cs="Arial" w:eastAsia="Arial" w:hAnsi="Lexend"/>
          <w:color w:val="242730"/>
          <w:sz w:val="20"/>
          <w:szCs w:val="20"/>
        </w:rPr>
        <w:t xml:space="preserve">Follow directions from site supervisors and skilled trades to execute job tasks safely and efficiently.</w:t>
      </w:r>
    </w:p>
    <w:p>
      <w:pPr>
        <w:pStyle w:val="ListParagraph"/>
        <w:numPr>
          <w:ilvl w:val="0"/>
          <w:numId w:val="1"/>
        </w:numPr>
        <w:spacing w:after="60" w:line="300"/>
      </w:pPr>
      <w:r>
        <w:rPr>
          <w:rFonts w:ascii="Lexend" w:cs="Arial" w:eastAsia="Arial" w:hAnsi="Lexend"/>
          <w:color w:val="242730"/>
          <w:sz w:val="20"/>
          <w:szCs w:val="20"/>
        </w:rPr>
        <w:t xml:space="preserve">Engage in routine job site cleanup to ensure compliance with safety standards.</w:t>
      </w:r>
    </w:p>
    <w:p>
      <w:pPr>
        <w:pStyle w:val="ListParagraph"/>
        <w:numPr>
          <w:ilvl w:val="0"/>
          <w:numId w:val="1"/>
        </w:numPr>
        <w:spacing w:after="60" w:line="300"/>
      </w:pPr>
      <w:r>
        <w:rPr>
          <w:rFonts w:ascii="Lexend" w:cs="Arial" w:eastAsia="Arial" w:hAnsi="Lexend"/>
          <w:color w:val="242730"/>
          <w:sz w:val="20"/>
          <w:szCs w:val="20"/>
        </w:rPr>
        <w:t xml:space="preserve">Perform periodic inspections of work areas and report any hazards or process improvements.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Job site cleanup efficiency: 95% compliance with established safety and cleanliness standards.</w:t>
      </w:r>
    </w:p>
    <w:p>
      <w:pPr>
        <w:pStyle w:val="ListParagraph"/>
        <w:numPr>
          <w:ilvl w:val="0"/>
          <w:numId w:val="1"/>
        </w:numPr>
        <w:spacing w:after="60" w:line="300"/>
      </w:pPr>
      <w:r>
        <w:rPr>
          <w:rFonts w:ascii="Lexend" w:cs="Arial" w:eastAsia="Arial" w:hAnsi="Lexend"/>
          <w:color w:val="242730"/>
          <w:sz w:val="20"/>
          <w:szCs w:val="20"/>
        </w:rPr>
        <w:t xml:space="preserve">Material handling accuracy: 100% adherence to proper procedures without damage.</w:t>
      </w:r>
    </w:p>
    <w:p>
      <w:pPr>
        <w:pStyle w:val="ListParagraph"/>
        <w:numPr>
          <w:ilvl w:val="0"/>
          <w:numId w:val="1"/>
        </w:numPr>
        <w:spacing w:after="60" w:line="300"/>
      </w:pPr>
      <w:r>
        <w:rPr>
          <w:rFonts w:ascii="Lexend" w:cs="Arial" w:eastAsia="Arial" w:hAnsi="Lexend"/>
          <w:color w:val="242730"/>
          <w:sz w:val="20"/>
          <w:szCs w:val="20"/>
        </w:rPr>
        <w:t xml:space="preserve">On-time task completion rate: &gt;98% adherence to project timelines.</w:t>
      </w:r>
    </w:p>
    <w:p>
      <w:pPr>
        <w:pStyle w:val="ListParagraph"/>
        <w:numPr>
          <w:ilvl w:val="0"/>
          <w:numId w:val="1"/>
        </w:numPr>
        <w:spacing w:after="60" w:line="300"/>
      </w:pPr>
      <w:r>
        <w:rPr>
          <w:rFonts w:ascii="Lexend" w:cs="Arial" w:eastAsia="Arial" w:hAnsi="Lexend"/>
          <w:color w:val="242730"/>
          <w:sz w:val="20"/>
          <w:szCs w:val="20"/>
        </w:rPr>
        <w:t xml:space="preserve">Incident rate: Less than 2% workplace incidents per quarter.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High school diploma or equivalent.</w:t>
      </w:r>
    </w:p>
    <w:p>
      <w:pPr>
        <w:pStyle w:val="ListParagraph"/>
        <w:numPr>
          <w:ilvl w:val="0"/>
          <w:numId w:val="1"/>
        </w:numPr>
        <w:spacing w:after="60" w:line="300"/>
      </w:pPr>
      <w:r>
        <w:rPr>
          <w:rFonts w:ascii="Lexend" w:cs="Arial" w:eastAsia="Arial" w:hAnsi="Lexend"/>
          <w:color w:val="242730"/>
          <w:sz w:val="20"/>
          <w:szCs w:val="20"/>
        </w:rPr>
        <w:t xml:space="preserve">Basic understanding of construction site safety and protocol.</w:t>
      </w:r>
    </w:p>
    <w:p>
      <w:pPr>
        <w:pStyle w:val="ListParagraph"/>
        <w:numPr>
          <w:ilvl w:val="0"/>
          <w:numId w:val="1"/>
        </w:numPr>
        <w:spacing w:after="60" w:line="300"/>
      </w:pPr>
      <w:r>
        <w:rPr>
          <w:rFonts w:ascii="Lexend" w:cs="Arial" w:eastAsia="Arial" w:hAnsi="Lexend"/>
          <w:color w:val="242730"/>
          <w:sz w:val="20"/>
          <w:szCs w:val="20"/>
        </w:rPr>
        <w:t xml:space="preserve">Strong work ethic, reliability, and attention to detail.</w:t>
      </w:r>
    </w:p>
    <w:p>
      <w:pPr>
        <w:pStyle w:val="ListParagraph"/>
        <w:numPr>
          <w:ilvl w:val="0"/>
          <w:numId w:val="1"/>
        </w:numPr>
        <w:spacing w:after="60" w:line="300"/>
      </w:pPr>
      <w:r>
        <w:rPr>
          <w:rFonts w:ascii="Lexend" w:cs="Arial" w:eastAsia="Arial" w:hAnsi="Lexend"/>
          <w:color w:val="242730"/>
          <w:sz w:val="20"/>
          <w:szCs w:val="20"/>
        </w:rPr>
        <w:t xml:space="preserve">Good communication and teamwork skills to effectively support skilled trades.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working on commercial construction projects.</w:t>
      </w:r>
    </w:p>
    <w:p>
      <w:pPr>
        <w:pStyle w:val="ListParagraph"/>
        <w:numPr>
          <w:ilvl w:val="0"/>
          <w:numId w:val="1"/>
        </w:numPr>
        <w:spacing w:after="60" w:line="300"/>
      </w:pPr>
      <w:r>
        <w:rPr>
          <w:rFonts w:ascii="Lexend" w:cs="Arial" w:eastAsia="Arial" w:hAnsi="Lexend"/>
          <w:color w:val="242730"/>
          <w:sz w:val="20"/>
          <w:szCs w:val="20"/>
        </w:rPr>
        <w:t xml:space="preserve">Exposure to general contracting operations and site management.</w:t>
      </w:r>
    </w:p>
    <w:p>
      <w:pPr>
        <w:pStyle w:val="ListParagraph"/>
        <w:numPr>
          <w:ilvl w:val="0"/>
          <w:numId w:val="1"/>
        </w:numPr>
        <w:spacing w:after="60" w:line="300"/>
      </w:pPr>
      <w:r>
        <w:rPr>
          <w:rFonts w:ascii="Lexend" w:cs="Arial" w:eastAsia="Arial" w:hAnsi="Lexend"/>
          <w:color w:val="242730"/>
          <w:sz w:val="20"/>
          <w:szCs w:val="20"/>
        </w:rPr>
        <w:t xml:space="preserve">Familiarity with basic power tools and manual labor techniques.</w:t>
      </w:r>
    </w:p>
    <w:p>
      <w:pPr>
        <w:pStyle w:val="ListParagraph"/>
        <w:numPr>
          <w:ilvl w:val="0"/>
          <w:numId w:val="1"/>
        </w:numPr>
        <w:spacing w:after="60" w:line="300"/>
      </w:pPr>
      <w:r>
        <w:rPr>
          <w:rFonts w:ascii="Lexend" w:cs="Arial" w:eastAsia="Arial" w:hAnsi="Lexend"/>
          <w:color w:val="242730"/>
          <w:sz w:val="20"/>
          <w:szCs w:val="20"/>
        </w:rPr>
        <w:t xml:space="preserve">Experience in fast-paced environments requiring rapid adaptation to changing priorities.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up to 50 pounds consistently.</w:t>
      </w:r>
    </w:p>
    <w:p>
      <w:pPr>
        <w:pStyle w:val="ListParagraph"/>
        <w:numPr>
          <w:ilvl w:val="0"/>
          <w:numId w:val="1"/>
        </w:numPr>
        <w:spacing w:after="60" w:line="300"/>
      </w:pPr>
      <w:r>
        <w:rPr>
          <w:rFonts w:ascii="Lexend" w:cs="Arial" w:eastAsia="Arial" w:hAnsi="Lexend"/>
          <w:color w:val="242730"/>
          <w:sz w:val="20"/>
          <w:szCs w:val="20"/>
        </w:rPr>
        <w:t xml:space="preserve">Comfort working outdoors in varying weather conditions.</w:t>
      </w:r>
    </w:p>
    <w:p>
      <w:pPr>
        <w:pStyle w:val="ListParagraph"/>
        <w:numPr>
          <w:ilvl w:val="0"/>
          <w:numId w:val="1"/>
        </w:numPr>
        <w:spacing w:after="60" w:line="300"/>
      </w:pPr>
      <w:r>
        <w:rPr>
          <w:rFonts w:ascii="Lexend" w:cs="Arial" w:eastAsia="Arial" w:hAnsi="Lexend"/>
          <w:color w:val="242730"/>
          <w:sz w:val="20"/>
          <w:szCs w:val="20"/>
        </w:rPr>
        <w:t xml:space="preserve">Capability to perform manual labor tasks that require standing, bending, and repetitive movements.</w:t>
      </w:r>
    </w:p>
    <w:p>
      <w:pPr>
        <w:pStyle w:val="ListParagraph"/>
        <w:numPr>
          <w:ilvl w:val="0"/>
          <w:numId w:val="1"/>
        </w:numPr>
        <w:spacing w:after="60" w:line="300"/>
      </w:pPr>
      <w:r>
        <w:rPr>
          <w:rFonts w:ascii="Lexend" w:cs="Arial" w:eastAsia="Arial" w:hAnsi="Lexend"/>
          <w:color w:val="242730"/>
          <w:sz w:val="20"/>
          <w:szCs w:val="20"/>
        </w:rPr>
        <w:t xml:space="preserve">Endurance to participate in continuous physical activity throughout the workday.</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Monday-Friday, 7:00 AM - 4:00 PM.</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to meet project deadlines.</w:t>
      </w:r>
    </w:p>
    <w:p>
      <w:pPr>
        <w:pStyle w:val="ListParagraph"/>
        <w:numPr>
          <w:ilvl w:val="0"/>
          <w:numId w:val="1"/>
        </w:numPr>
        <w:spacing w:after="60" w:line="300"/>
      </w:pPr>
      <w:r>
        <w:rPr>
          <w:rFonts w:ascii="Lexend" w:cs="Arial" w:eastAsia="Arial" w:hAnsi="Lexend"/>
          <w:color w:val="242730"/>
          <w:sz w:val="20"/>
          <w:szCs w:val="20"/>
        </w:rPr>
        <w:t xml:space="preserve">Exposure to construction site hazards mitigated by personal protective equipment.</w:t>
      </w:r>
    </w:p>
    <w:p>
      <w:pPr>
        <w:pStyle w:val="ListParagraph"/>
        <w:numPr>
          <w:ilvl w:val="0"/>
          <w:numId w:val="1"/>
        </w:numPr>
        <w:spacing w:after="60" w:line="300"/>
      </w:pPr>
      <w:r>
        <w:rPr>
          <w:rFonts w:ascii="Lexend" w:cs="Arial" w:eastAsia="Arial" w:hAnsi="Lexend"/>
          <w:color w:val="242730"/>
          <w:sz w:val="20"/>
          <w:szCs w:val="20"/>
        </w:rPr>
        <w:t xml:space="preserve">No significant travel requirements; primarily on-site 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$15 - $20 per hour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contributions.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an inclusive, growth-oriented company dedicated to fostering professional development and teamwork.</w:t>
      </w:r>
    </w:p>
    <w:p>
      <w:pPr>
        <w:pStyle w:val="ListParagraph"/>
        <w:numPr>
          <w:ilvl w:val="0"/>
          <w:numId w:val="1"/>
        </w:numPr>
        <w:spacing w:after="60" w:line="300"/>
      </w:pPr>
      <w:r>
        <w:rPr>
          <w:rFonts w:ascii="Lexend" w:cs="Arial" w:eastAsia="Arial" w:hAnsi="Lexend"/>
          <w:color w:val="242730"/>
          <w:sz w:val="20"/>
          <w:szCs w:val="20"/>
        </w:rPr>
        <w:t xml:space="preserve">Our culture emphasizes safety, continual learning, and community engagement.</w:t>
      </w:r>
    </w:p>
    <w:p>
      <w:pPr>
        <w:pStyle w:val="ListParagraph"/>
        <w:numPr>
          <w:ilvl w:val="0"/>
          <w:numId w:val="1"/>
        </w:numPr>
        <w:spacing w:after="60" w:line="300"/>
      </w:pPr>
      <w:r>
        <w:rPr>
          <w:rFonts w:ascii="Lexend" w:cs="Arial" w:eastAsia="Arial" w:hAnsi="Lexend"/>
          <w:color w:val="242730"/>
          <w:sz w:val="20"/>
          <w:szCs w:val="20"/>
        </w:rPr>
        <w:t xml:space="preserve">We provide supportive leadership and clear career advancement opportunities.</w:t>
      </w:r>
    </w:p>
    <w:p>
      <w:pPr>
        <w:pStyle w:val="ListParagraph"/>
        <w:numPr>
          <w:ilvl w:val="0"/>
          <w:numId w:val="1"/>
        </w:numPr>
        <w:spacing w:after="60" w:line="300"/>
      </w:pPr>
      <w:r>
        <w:rPr>
          <w:rFonts w:ascii="Lexend" w:cs="Arial" w:eastAsia="Arial" w:hAnsi="Lexend"/>
          <w:color w:val="242730"/>
          <w:sz w:val="20"/>
          <w:szCs w:val="20"/>
        </w:rPr>
        <w:t xml:space="preserve">Join a team focused on excellence, innovation, and making a positive impact in the construction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hirebus.com/job-descriptions/general-contractor-commercial/laborer-helper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General Contractor - Commercial Laborer / Helper job description</dc:title>
  <dc:creator>HireBus</dc:creator>
  <dc:description>HireBus Role Blueprint: Laborer / Helper job description template for General Contractor - Commercial.</dc:description>
  <cp:lastModifiedBy>Un-named</cp:lastModifiedBy>
  <cp:revision>1</cp:revision>
  <dcterms:created xsi:type="dcterms:W3CDTF">2026-10-23T04:51:35.774Z</dcterms:created>
  <dcterms:modified xsi:type="dcterms:W3CDTF">2026-10-23T04:51:35.774Z</dcterms:modified>
</cp:coreProperties>
</file>

<file path=docProps/custom.xml><?xml version="1.0" encoding="utf-8"?>
<Properties xmlns="http://schemas.openxmlformats.org/officeDocument/2006/custom-properties" xmlns:vt="http://schemas.openxmlformats.org/officeDocument/2006/docPropsVTypes"/>
</file>