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Dispatcher in the Gutter Installation industry, you will be the central point of coordination for our installation teams. Your mission is to ensure effective scheduling and routing of jobs, maximizing efficiency and customer satisfaction. Your role directly impacts our operational effectiveness and customer experience by ensuring timely and accurate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installation teams to daily jobs based on skills and availability to optimize productivity.</w:t>
      </w:r>
    </w:p>
    <w:p>
      <w:pPr>
        <w:pStyle w:val="ListParagraph"/>
        <w:numPr>
          <w:ilvl w:val="0"/>
          <w:numId w:val="1"/>
        </w:numPr>
        <w:spacing w:after="60" w:line="300"/>
      </w:pPr>
      <w:r>
        <w:rPr>
          <w:rFonts w:ascii="Lexend" w:cs="Arial" w:eastAsia="Arial" w:hAnsi="Lexend"/>
          <w:color w:val="242730"/>
          <w:sz w:val="20"/>
          <w:szCs w:val="20"/>
        </w:rPr>
        <w:t xml:space="preserve">Update and manage the master schedule to ensure all installations are completed on time.</w:t>
      </w:r>
    </w:p>
    <w:p>
      <w:pPr>
        <w:pStyle w:val="ListParagraph"/>
        <w:numPr>
          <w:ilvl w:val="0"/>
          <w:numId w:val="1"/>
        </w:numPr>
        <w:spacing w:after="60" w:line="300"/>
      </w:pPr>
      <w:r>
        <w:rPr>
          <w:rFonts w:ascii="Lexend" w:cs="Arial" w:eastAsia="Arial" w:hAnsi="Lexend"/>
          <w:color w:val="242730"/>
          <w:sz w:val="20"/>
          <w:szCs w:val="20"/>
        </w:rPr>
        <w:t xml:space="preserve">Utilize industry-standard dispatch software to track job progress and team locations.</w:t>
      </w:r>
    </w:p>
    <w:p>
      <w:pPr>
        <w:pStyle w:val="ListParagraph"/>
        <w:numPr>
          <w:ilvl w:val="0"/>
          <w:numId w:val="1"/>
        </w:numPr>
        <w:spacing w:after="60" w:line="300"/>
      </w:pPr>
      <w:r>
        <w:rPr>
          <w:rFonts w:ascii="Lexend" w:cs="Arial" w:eastAsia="Arial" w:hAnsi="Lexend"/>
          <w:color w:val="242730"/>
          <w:sz w:val="20"/>
          <w:szCs w:val="20"/>
        </w:rPr>
        <w:t xml:space="preserve">Communicate changes and updates to installation teams and customers as necessary.</w:t>
      </w:r>
    </w:p>
    <w:p>
      <w:pPr>
        <w:pStyle w:val="ListParagraph"/>
        <w:numPr>
          <w:ilvl w:val="0"/>
          <w:numId w:val="1"/>
        </w:numPr>
        <w:spacing w:after="60" w:line="300"/>
      </w:pPr>
      <w:r>
        <w:rPr>
          <w:rFonts w:ascii="Lexend" w:cs="Arial" w:eastAsia="Arial" w:hAnsi="Lexend"/>
          <w:color w:val="242730"/>
          <w:sz w:val="20"/>
          <w:szCs w:val="20"/>
        </w:rPr>
        <w:t xml:space="preserve">Monitor field operations to ensure adherence to company standards and timelines.</w:t>
      </w:r>
    </w:p>
    <w:p>
      <w:pPr>
        <w:pStyle w:val="ListParagraph"/>
        <w:numPr>
          <w:ilvl w:val="0"/>
          <w:numId w:val="1"/>
        </w:numPr>
        <w:spacing w:after="60" w:line="300"/>
      </w:pPr>
      <w:r>
        <w:rPr>
          <w:rFonts w:ascii="Lexend" w:cs="Arial" w:eastAsia="Arial" w:hAnsi="Lexend"/>
          <w:color w:val="242730"/>
          <w:sz w:val="20"/>
          <w:szCs w:val="20"/>
        </w:rPr>
        <w:t xml:space="preserve">Collaborate with the Operations Manager to address any scheduling conflicts or issues.</w:t>
      </w:r>
    </w:p>
    <w:p>
      <w:pPr>
        <w:pStyle w:val="ListParagraph"/>
        <w:numPr>
          <w:ilvl w:val="0"/>
          <w:numId w:val="1"/>
        </w:numPr>
        <w:spacing w:after="60" w:line="300"/>
      </w:pPr>
      <w:r>
        <w:rPr>
          <w:rFonts w:ascii="Lexend" w:cs="Arial" w:eastAsia="Arial" w:hAnsi="Lexend"/>
          <w:color w:val="242730"/>
          <w:sz w:val="20"/>
          <w:szCs w:val="20"/>
        </w:rPr>
        <w:t xml:space="preserve">Analyze routing data to identify opportunities for efficiency improvements.</w:t>
      </w:r>
    </w:p>
    <w:p>
      <w:pPr>
        <w:pStyle w:val="ListParagraph"/>
        <w:numPr>
          <w:ilvl w:val="0"/>
          <w:numId w:val="1"/>
        </w:numPr>
        <w:spacing w:after="60" w:line="300"/>
      </w:pPr>
      <w:r>
        <w:rPr>
          <w:rFonts w:ascii="Lexend" w:cs="Arial" w:eastAsia="Arial" w:hAnsi="Lexend"/>
          <w:color w:val="242730"/>
          <w:sz w:val="20"/>
          <w:szCs w:val="20"/>
        </w:rPr>
        <w:t xml:space="preserve">Maintain accurate records of job assignments and completion statuses.</w:t>
      </w:r>
    </w:p>
    <w:p>
      <w:pPr>
        <w:pStyle w:val="ListParagraph"/>
        <w:numPr>
          <w:ilvl w:val="0"/>
          <w:numId w:val="1"/>
        </w:numPr>
        <w:spacing w:after="60" w:line="300"/>
      </w:pPr>
      <w:r>
        <w:rPr>
          <w:rFonts w:ascii="Lexend" w:cs="Arial" w:eastAsia="Arial" w:hAnsi="Lexend"/>
          <w:color w:val="242730"/>
          <w:sz w:val="20"/>
          <w:szCs w:val="20"/>
        </w:rPr>
        <w:t xml:space="preserve">Ensure compliance with safety protocols and company policies.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the daily schedule each morning to reflect any changes.</w:t>
      </w:r>
    </w:p>
    <w:p>
      <w:pPr>
        <w:pStyle w:val="ListParagraph"/>
        <w:numPr>
          <w:ilvl w:val="0"/>
          <w:numId w:val="1"/>
        </w:numPr>
        <w:spacing w:after="60" w:line="300"/>
      </w:pPr>
      <w:r>
        <w:rPr>
          <w:rFonts w:ascii="Lexend" w:cs="Arial" w:eastAsia="Arial" w:hAnsi="Lexend"/>
          <w:color w:val="242730"/>
          <w:sz w:val="20"/>
          <w:szCs w:val="20"/>
        </w:rPr>
        <w:t xml:space="preserve">Conduct morning briefings with installation teams to discuss the day's assignments.</w:t>
      </w:r>
    </w:p>
    <w:p>
      <w:pPr>
        <w:pStyle w:val="ListParagraph"/>
        <w:numPr>
          <w:ilvl w:val="0"/>
          <w:numId w:val="1"/>
        </w:numPr>
        <w:spacing w:after="60" w:line="300"/>
      </w:pPr>
      <w:r>
        <w:rPr>
          <w:rFonts w:ascii="Lexend" w:cs="Arial" w:eastAsia="Arial" w:hAnsi="Lexend"/>
          <w:color w:val="242730"/>
          <w:sz w:val="20"/>
          <w:szCs w:val="20"/>
        </w:rPr>
        <w:t xml:space="preserve">Monitor job progress throughout the day and adjust routes as needed.</w:t>
      </w:r>
    </w:p>
    <w:p>
      <w:pPr>
        <w:pStyle w:val="ListParagraph"/>
        <w:numPr>
          <w:ilvl w:val="0"/>
          <w:numId w:val="1"/>
        </w:numPr>
        <w:spacing w:after="60" w:line="300"/>
      </w:pPr>
      <w:r>
        <w:rPr>
          <w:rFonts w:ascii="Lexend" w:cs="Arial" w:eastAsia="Arial" w:hAnsi="Lexend"/>
          <w:color w:val="242730"/>
          <w:sz w:val="20"/>
          <w:szCs w:val="20"/>
        </w:rPr>
        <w:t xml:space="preserve">Communicate with customers to confirm appointment times and any delays.</w:t>
      </w:r>
    </w:p>
    <w:p>
      <w:pPr>
        <w:pStyle w:val="ListParagraph"/>
        <w:numPr>
          <w:ilvl w:val="0"/>
          <w:numId w:val="1"/>
        </w:numPr>
        <w:spacing w:after="60" w:line="300"/>
      </w:pPr>
      <w:r>
        <w:rPr>
          <w:rFonts w:ascii="Lexend" w:cs="Arial" w:eastAsia="Arial" w:hAnsi="Lexend"/>
          <w:color w:val="242730"/>
          <w:sz w:val="20"/>
          <w:szCs w:val="20"/>
        </w:rPr>
        <w:t xml:space="preserve">Prepare daily reports on job completion and team performance for management review.</w:t>
      </w:r>
    </w:p>
    <w:p>
      <w:pPr>
        <w:pStyle w:val="ListParagraph"/>
        <w:numPr>
          <w:ilvl w:val="0"/>
          <w:numId w:val="1"/>
        </w:numPr>
        <w:spacing w:after="60" w:line="300"/>
      </w:pPr>
      <w:r>
        <w:rPr>
          <w:rFonts w:ascii="Lexend" w:cs="Arial" w:eastAsia="Arial" w:hAnsi="Lexend"/>
          <w:color w:val="242730"/>
          <w:sz w:val="20"/>
          <w:szCs w:val="20"/>
        </w:rPr>
        <w:t xml:space="preserve">Address any immediate issues that arise during installations, coordinating with field teams.</w:t>
      </w:r>
    </w:p>
    <w:p>
      <w:pPr>
        <w:pStyle w:val="ListParagraph"/>
        <w:numPr>
          <w:ilvl w:val="0"/>
          <w:numId w:val="1"/>
        </w:numPr>
        <w:spacing w:after="60" w:line="300"/>
      </w:pPr>
      <w:r>
        <w:rPr>
          <w:rFonts w:ascii="Lexend" w:cs="Arial" w:eastAsia="Arial" w:hAnsi="Lexend"/>
          <w:color w:val="242730"/>
          <w:sz w:val="20"/>
          <w:szCs w:val="20"/>
        </w:rPr>
        <w:t xml:space="preserve">Conduct weekly meetings with the Operations Manager to discuss performance metrics.</w:t>
      </w:r>
    </w:p>
    <w:p>
      <w:pPr>
        <w:pStyle w:val="ListParagraph"/>
        <w:numPr>
          <w:ilvl w:val="0"/>
          <w:numId w:val="1"/>
        </w:numPr>
        <w:spacing w:after="60" w:line="300"/>
      </w:pPr>
      <w:r>
        <w:rPr>
          <w:rFonts w:ascii="Lexend" w:cs="Arial" w:eastAsia="Arial" w:hAnsi="Lexend"/>
          <w:color w:val="242730"/>
          <w:sz w:val="20"/>
          <w:szCs w:val="20"/>
        </w:rPr>
        <w:t xml:space="preserve">Continuously evaluate routing efficiency and propose adjustments.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Schedule Adherence: ≥ 95% of jobs completed on scheduled date.</w:t>
      </w:r>
    </w:p>
    <w:p>
      <w:pPr>
        <w:pStyle w:val="ListParagraph"/>
        <w:numPr>
          <w:ilvl w:val="0"/>
          <w:numId w:val="1"/>
        </w:numPr>
        <w:spacing w:after="60" w:line="300"/>
      </w:pPr>
      <w:r>
        <w:rPr>
          <w:rFonts w:ascii="Lexend" w:cs="Arial" w:eastAsia="Arial" w:hAnsi="Lexend"/>
          <w:color w:val="242730"/>
          <w:sz w:val="20"/>
          <w:szCs w:val="20"/>
        </w:rPr>
        <w:t xml:space="preserve">Routing Efficiency: Average travel time per job ≤ 30 minutes.</w:t>
      </w:r>
    </w:p>
    <w:p>
      <w:pPr>
        <w:pStyle w:val="ListParagraph"/>
        <w:numPr>
          <w:ilvl w:val="0"/>
          <w:numId w:val="1"/>
        </w:numPr>
        <w:spacing w:after="60" w:line="300"/>
      </w:pPr>
      <w:r>
        <w:rPr>
          <w:rFonts w:ascii="Lexend" w:cs="Arial" w:eastAsia="Arial" w:hAnsi="Lexend"/>
          <w:color w:val="242730"/>
          <w:sz w:val="20"/>
          <w:szCs w:val="20"/>
        </w:rPr>
        <w:t xml:space="preserve">Customer Satisfaction (CSAT): ≥ 4.7/5.0.</w:t>
      </w:r>
    </w:p>
    <w:p>
      <w:pPr>
        <w:pStyle w:val="ListParagraph"/>
        <w:numPr>
          <w:ilvl w:val="0"/>
          <w:numId w:val="1"/>
        </w:numPr>
        <w:spacing w:after="60" w:line="300"/>
      </w:pPr>
      <w:r>
        <w:rPr>
          <w:rFonts w:ascii="Lexend" w:cs="Arial" w:eastAsia="Arial" w:hAnsi="Lexend"/>
          <w:color w:val="242730"/>
          <w:sz w:val="20"/>
          <w:szCs w:val="20"/>
        </w:rPr>
        <w:t xml:space="preserve">Callback Rate: ≤ 5% of jobs require additional visits.</w:t>
      </w:r>
    </w:p>
    <w:p>
      <w:pPr>
        <w:pStyle w:val="ListParagraph"/>
        <w:numPr>
          <w:ilvl w:val="0"/>
          <w:numId w:val="1"/>
        </w:numPr>
        <w:spacing w:after="60" w:line="300"/>
      </w:pPr>
      <w:r>
        <w:rPr>
          <w:rFonts w:ascii="Lexend" w:cs="Arial" w:eastAsia="Arial" w:hAnsi="Lexend"/>
          <w:color w:val="242730"/>
          <w:sz w:val="20"/>
          <w:szCs w:val="20"/>
        </w:rPr>
        <w:t xml:space="preserve">Installation Team Utilization: ≥ 85% of available hours utilized.</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30 days, 90%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Proficiency with dispatch software such as ServiceTitan or Jobber.</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abilities.</w:t>
      </w:r>
    </w:p>
    <w:p>
      <w:pPr>
        <w:pStyle w:val="ListParagraph"/>
        <w:numPr>
          <w:ilvl w:val="0"/>
          <w:numId w:val="1"/>
        </w:numPr>
        <w:spacing w:after="60" w:line="300"/>
      </w:pPr>
      <w:r>
        <w:rPr>
          <w:rFonts w:ascii="Lexend" w:cs="Arial" w:eastAsia="Arial" w:hAnsi="Lexend"/>
          <w:color w:val="242730"/>
          <w:sz w:val="20"/>
          <w:szCs w:val="20"/>
        </w:rPr>
        <w:t xml:space="preserve">Basic understanding of routing and logistics.</w:t>
      </w:r>
    </w:p>
    <w:p>
      <w:pPr>
        <w:pStyle w:val="ListParagraph"/>
        <w:numPr>
          <w:ilvl w:val="0"/>
          <w:numId w:val="1"/>
        </w:numPr>
        <w:spacing w:after="60" w:line="300"/>
      </w:pPr>
      <w:r>
        <w:rPr>
          <w:rFonts w:ascii="Lexend" w:cs="Arial" w:eastAsia="Arial" w:hAnsi="Lexend"/>
          <w:color w:val="242730"/>
          <w:sz w:val="20"/>
          <w:szCs w:val="20"/>
        </w:rPr>
        <w:t xml:space="preserve">Valid driver's license.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dispatching or scheduling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gutter installation processes and terminology.</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dynamic environment.</w:t>
      </w:r>
    </w:p>
    <w:p>
      <w:pPr>
        <w:pStyle w:val="ListParagraph"/>
        <w:numPr>
          <w:ilvl w:val="0"/>
          <w:numId w:val="1"/>
        </w:numPr>
        <w:spacing w:after="60" w:line="300"/>
      </w:pPr>
      <w:r>
        <w:rPr>
          <w:rFonts w:ascii="Lexend" w:cs="Arial" w:eastAsia="Arial" w:hAnsi="Lexend"/>
          <w:color w:val="242730"/>
          <w:sz w:val="20"/>
          <w:szCs w:val="20"/>
        </w:rPr>
        <w:t xml:space="preserve">Prior customer service experience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monitoring dispatch systems.</w:t>
      </w:r>
    </w:p>
    <w:p>
      <w:pPr>
        <w:pStyle w:val="ListParagraph"/>
        <w:numPr>
          <w:ilvl w:val="0"/>
          <w:numId w:val="1"/>
        </w:numPr>
        <w:spacing w:after="60" w:line="300"/>
      </w:pPr>
      <w:r>
        <w:rPr>
          <w:rFonts w:ascii="Lexend" w:cs="Arial" w:eastAsia="Arial" w:hAnsi="Lexend"/>
          <w:color w:val="242730"/>
          <w:sz w:val="20"/>
          <w:szCs w:val="20"/>
        </w:rPr>
        <w:t xml:space="preserve">Occasional requirement to visit job sites, which may involve walking on uneven surfaces.</w:t>
      </w:r>
    </w:p>
    <w:p>
      <w:pPr>
        <w:pStyle w:val="ListParagraph"/>
        <w:numPr>
          <w:ilvl w:val="0"/>
          <w:numId w:val="1"/>
        </w:numPr>
        <w:spacing w:after="60" w:line="300"/>
      </w:pPr>
      <w:r>
        <w:rPr>
          <w:rFonts w:ascii="Lexend" w:cs="Arial" w:eastAsia="Arial" w:hAnsi="Lexend"/>
          <w:color w:val="242730"/>
          <w:sz w:val="20"/>
          <w:szCs w:val="20"/>
        </w:rPr>
        <w:t xml:space="preserve">Ability to lift up to 20 pounds occasionally for handling office supplies.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7:00 AM to 4:00 PM.</w:t>
      </w:r>
    </w:p>
    <w:p>
      <w:pPr>
        <w:pStyle w:val="ListParagraph"/>
        <w:numPr>
          <w:ilvl w:val="0"/>
          <w:numId w:val="1"/>
        </w:numPr>
        <w:spacing w:after="60" w:line="300"/>
      </w:pPr>
      <w:r>
        <w:rPr>
          <w:rFonts w:ascii="Lexend" w:cs="Arial" w:eastAsia="Arial" w:hAnsi="Lexend"/>
          <w:color w:val="242730"/>
          <w:sz w:val="20"/>
          <w:szCs w:val="20"/>
        </w:rPr>
        <w:t xml:space="preserve">Some flexibility required for early mornings or late afternoons based on job demands.</w:t>
      </w:r>
    </w:p>
    <w:p>
      <w:pPr>
        <w:pStyle w:val="ListParagraph"/>
        <w:numPr>
          <w:ilvl w:val="0"/>
          <w:numId w:val="1"/>
        </w:numPr>
        <w:spacing w:after="60" w:line="300"/>
      </w:pPr>
      <w:r>
        <w:rPr>
          <w:rFonts w:ascii="Lexend" w:cs="Arial" w:eastAsia="Arial" w:hAnsi="Lexend"/>
          <w:color w:val="242730"/>
          <w:sz w:val="20"/>
          <w:szCs w:val="20"/>
        </w:rPr>
        <w:t xml:space="preserve">Limited travel to job sites within the local area may be necessary.</w:t>
      </w:r>
    </w:p>
    <w:p>
      <w:pPr>
        <w:pStyle w:val="ListParagraph"/>
        <w:numPr>
          <w:ilvl w:val="0"/>
          <w:numId w:val="1"/>
        </w:numPr>
        <w:spacing w:after="60" w:line="300"/>
      </w:pPr>
      <w:r>
        <w:rPr>
          <w:rFonts w:ascii="Lexend" w:cs="Arial" w:eastAsia="Arial" w:hAnsi="Lexend"/>
          <w:color w:val="242730"/>
          <w:sz w:val="20"/>
          <w:szCs w:val="20"/>
        </w:rPr>
        <w:t xml:space="preserve">Peak seasons may require additional hours or weekend availability.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potential for performance bonuses based on KPIs.</w:t>
      </w:r>
    </w:p>
    <w:p>
      <w:pPr>
        <w:pStyle w:val="ListParagraph"/>
        <w:numPr>
          <w:ilvl w:val="0"/>
          <w:numId w:val="1"/>
        </w:numPr>
        <w:spacing w:after="60" w:line="300"/>
      </w:pPr>
      <w:r>
        <w:rPr>
          <w:rFonts w:ascii="Lexend" w:cs="Arial" w:eastAsia="Arial" w:hAnsi="Lexend"/>
          <w:color w:val="242730"/>
          <w:sz w:val="20"/>
          <w:szCs w:val="20"/>
        </w:rPr>
        <w:t xml:space="preserve">Bonuses contingent on maintaining high CSAT scores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paid time off, and retirement savings plans.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growth within the company.</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a culture of accountability, craftsmanship, and customer delight. We are committed to safety and growth, providing our team members with the tools and support they need to excel. Join us in delivering exceptional service and making a lasting impact in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Dispatcher job description</dc:title>
  <dc:creator>HireBus</dc:creator>
  <dc:description>HireBus Role Blueprint: Dispatcher job description template for Gutter Installation.</dc:description>
  <cp:lastModifiedBy>Un-named</cp:lastModifiedBy>
  <cp:revision>1</cp:revision>
  <dcterms:created xsi:type="dcterms:W3CDTF">2026-10-23T04:49:06.499Z</dcterms:created>
  <dcterms:modified xsi:type="dcterms:W3CDTF">2026-10-23T04:49:06.499Z</dcterms:modified>
</cp:coreProperties>
</file>

<file path=docProps/custom.xml><?xml version="1.0" encoding="utf-8"?>
<Properties xmlns="http://schemas.openxmlformats.org/officeDocument/2006/custom-properties" xmlns:vt="http://schemas.openxmlformats.org/officeDocument/2006/docPropsVTypes"/>
</file>