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responsible for overseeing all facets of our Handyman Services operations, ensuring efficient coordination across departments, monitoring key performance indicators, and maintaining exceptional client satisfaction. This role is pivotal in driving operational excellence, fostering a high-performance culture, and contributing directly to the overall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coordinate all aspects of departmental operations to achieve service excellence.</w:t>
      </w:r>
    </w:p>
    <w:p>
      <w:pPr>
        <w:pStyle w:val="ListParagraph"/>
        <w:numPr>
          <w:ilvl w:val="0"/>
          <w:numId w:val="1"/>
        </w:numPr>
        <w:spacing w:after="60" w:line="300"/>
      </w:pPr>
      <w:r>
        <w:rPr>
          <w:rFonts w:ascii="Lexend" w:cs="Arial" w:eastAsia="Arial" w:hAnsi="Lexend"/>
          <w:color w:val="242730"/>
          <w:sz w:val="20"/>
          <w:szCs w:val="20"/>
        </w:rPr>
        <w:t xml:space="preserve">Monitor and analyze KPIs to identify opportunities for improvement and operational efficiencies.</w:t>
      </w:r>
    </w:p>
    <w:p>
      <w:pPr>
        <w:pStyle w:val="ListParagraph"/>
        <w:numPr>
          <w:ilvl w:val="0"/>
          <w:numId w:val="1"/>
        </w:numPr>
        <w:spacing w:after="60" w:line="300"/>
      </w:pPr>
      <w:r>
        <w:rPr>
          <w:rFonts w:ascii="Lexend" w:cs="Arial" w:eastAsia="Arial" w:hAnsi="Lexend"/>
          <w:color w:val="242730"/>
          <w:sz w:val="20"/>
          <w:szCs w:val="20"/>
        </w:rPr>
        <w:t xml:space="preserve">Ensure consistent client satisfaction through effective service delivery and proactive problem resolution.</w:t>
      </w:r>
    </w:p>
    <w:p>
      <w:pPr>
        <w:pStyle w:val="ListParagraph"/>
        <w:numPr>
          <w:ilvl w:val="0"/>
          <w:numId w:val="1"/>
        </w:numPr>
        <w:spacing w:after="60" w:line="300"/>
      </w:pPr>
      <w:r>
        <w:rPr>
          <w:rFonts w:ascii="Lexend" w:cs="Arial" w:eastAsia="Arial" w:hAnsi="Lexend"/>
          <w:color w:val="242730"/>
          <w:sz w:val="20"/>
          <w:szCs w:val="20"/>
        </w:rPr>
        <w:t xml:space="preserve">Supervise department managers and provide guidance, mentorship, and performance feedback.</w:t>
      </w:r>
    </w:p>
    <w:p>
      <w:pPr>
        <w:pStyle w:val="ListParagraph"/>
        <w:numPr>
          <w:ilvl w:val="0"/>
          <w:numId w:val="1"/>
        </w:numPr>
        <w:spacing w:after="60" w:line="300"/>
      </w:pPr>
      <w:r>
        <w:rPr>
          <w:rFonts w:ascii="Lexend" w:cs="Arial" w:eastAsia="Arial" w:hAnsi="Lexend"/>
          <w:color w:val="242730"/>
          <w:sz w:val="20"/>
          <w:szCs w:val="20"/>
        </w:rPr>
        <w:t xml:space="preserve">Implement operational policies and procedures aligned with company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performance reports and adjust operational strategies accordingly.</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assess progress against goals.</w:t>
      </w:r>
    </w:p>
    <w:p>
      <w:pPr>
        <w:pStyle w:val="ListParagraph"/>
        <w:numPr>
          <w:ilvl w:val="0"/>
          <w:numId w:val="1"/>
        </w:numPr>
        <w:spacing w:after="60" w:line="300"/>
      </w:pPr>
      <w:r>
        <w:rPr>
          <w:rFonts w:ascii="Lexend" w:cs="Arial" w:eastAsia="Arial" w:hAnsi="Lexend"/>
          <w:color w:val="242730"/>
          <w:sz w:val="20"/>
          <w:szCs w:val="20"/>
        </w:rPr>
        <w:t xml:space="preserve">Engage directly with clients to address service concerns and gather feedback.</w:t>
      </w:r>
    </w:p>
    <w:p>
      <w:pPr>
        <w:pStyle w:val="ListParagraph"/>
        <w:numPr>
          <w:ilvl w:val="0"/>
          <w:numId w:val="1"/>
        </w:numPr>
        <w:spacing w:after="60" w:line="300"/>
      </w:pPr>
      <w:r>
        <w:rPr>
          <w:rFonts w:ascii="Lexend" w:cs="Arial" w:eastAsia="Arial" w:hAnsi="Lexend"/>
          <w:color w:val="242730"/>
          <w:sz w:val="20"/>
          <w:szCs w:val="20"/>
        </w:rPr>
        <w:t xml:space="preserve">Coordinate scheduling and resource allocation to optimize service delivery.</w:t>
      </w:r>
    </w:p>
    <w:p>
      <w:pPr>
        <w:pStyle w:val="ListParagraph"/>
        <w:numPr>
          <w:ilvl w:val="0"/>
          <w:numId w:val="1"/>
        </w:numPr>
        <w:spacing w:after="60" w:line="300"/>
      </w:pPr>
      <w:r>
        <w:rPr>
          <w:rFonts w:ascii="Lexend" w:cs="Arial" w:eastAsia="Arial" w:hAnsi="Lexend"/>
          <w:color w:val="242730"/>
          <w:sz w:val="20"/>
          <w:szCs w:val="20"/>
        </w:rPr>
        <w:t xml:space="preserve">Monitor on-site operations ensuring adherence to quality and safety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Month: Achieve a minimum of $150,000 in revenue.</w:t>
      </w:r>
    </w:p>
    <w:p>
      <w:pPr>
        <w:pStyle w:val="ListParagraph"/>
        <w:numPr>
          <w:ilvl w:val="0"/>
          <w:numId w:val="1"/>
        </w:numPr>
        <w:spacing w:after="60" w:line="300"/>
      </w:pPr>
      <w:r>
        <w:rPr>
          <w:rFonts w:ascii="Lexend" w:cs="Arial" w:eastAsia="Arial" w:hAnsi="Lexend"/>
          <w:color w:val="242730"/>
          <w:sz w:val="20"/>
          <w:szCs w:val="20"/>
        </w:rPr>
        <w:t xml:space="preserve">Client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Callback Percentage: Achieve a callback rate of &lt;5%.</w:t>
      </w:r>
    </w:p>
    <w:p>
      <w:pPr>
        <w:pStyle w:val="ListParagraph"/>
        <w:numPr>
          <w:ilvl w:val="0"/>
          <w:numId w:val="1"/>
        </w:numPr>
        <w:spacing w:after="60" w:line="300"/>
      </w:pPr>
      <w:r>
        <w:rPr>
          <w:rFonts w:ascii="Lexend" w:cs="Arial" w:eastAsia="Arial" w:hAnsi="Lexend"/>
          <w:color w:val="242730"/>
          <w:sz w:val="20"/>
          <w:szCs w:val="20"/>
        </w:rPr>
        <w:t xml:space="preserve">Operational Efficiency: Maintain a departmental efficiency rate of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a management role within home services or a similar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strategic planning skills.</w:t>
      </w:r>
    </w:p>
    <w:p>
      <w:pPr>
        <w:pStyle w:val="ListParagraph"/>
        <w:numPr>
          <w:ilvl w:val="0"/>
          <w:numId w:val="1"/>
        </w:numPr>
        <w:spacing w:after="60" w:line="300"/>
      </w:pPr>
      <w:r>
        <w:rPr>
          <w:rFonts w:ascii="Lexend" w:cs="Arial" w:eastAsia="Arial" w:hAnsi="Lexend"/>
          <w:color w:val="242730"/>
          <w:sz w:val="20"/>
          <w:szCs w:val="20"/>
        </w:rPr>
        <w:t xml:space="preserve">Proficient in data analysis and performance management tools.</w:t>
      </w:r>
    </w:p>
    <w:p>
      <w:pPr>
        <w:pStyle w:val="ListParagraph"/>
        <w:numPr>
          <w:ilvl w:val="0"/>
          <w:numId w:val="1"/>
        </w:numPr>
        <w:spacing w:after="60" w:line="300"/>
      </w:pPr>
      <w:r>
        <w:rPr>
          <w:rFonts w:ascii="Lexend" w:cs="Arial" w:eastAsia="Arial" w:hAnsi="Lexend"/>
          <w:color w:val="242730"/>
          <w:sz w:val="20"/>
          <w:szCs w:val="20"/>
        </w:rPr>
        <w:t xml:space="preserve">Excellent problem-solving abilities and customer service orientation.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operations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in improving operational processes and increasing client satisfaction.</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technologies and software.</w:t>
      </w:r>
    </w:p>
    <w:p>
      <w:pPr>
        <w:pStyle w:val="ListParagraph"/>
        <w:numPr>
          <w:ilvl w:val="0"/>
          <w:numId w:val="1"/>
        </w:numPr>
        <w:spacing w:after="60" w:line="300"/>
      </w:pPr>
      <w:r>
        <w:rPr>
          <w:rFonts w:ascii="Lexend" w:cs="Arial" w:eastAsia="Arial" w:hAnsi="Lexend"/>
          <w:color w:val="242730"/>
          <w:sz w:val="20"/>
          <w:szCs w:val="20"/>
        </w:rPr>
        <w:t xml:space="preserve">Prior involvement in budget management and forecasting.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navigate through active work environments including construction or maintenance sites.</w:t>
      </w:r>
    </w:p>
    <w:p>
      <w:pPr>
        <w:pStyle w:val="ListParagraph"/>
        <w:numPr>
          <w:ilvl w:val="0"/>
          <w:numId w:val="1"/>
        </w:numPr>
        <w:spacing w:after="60" w:line="300"/>
      </w:pPr>
      <w:r>
        <w:rPr>
          <w:rFonts w:ascii="Lexend" w:cs="Arial" w:eastAsia="Arial" w:hAnsi="Lexend"/>
          <w:color w:val="242730"/>
          <w:sz w:val="20"/>
          <w:szCs w:val="20"/>
        </w:rPr>
        <w:t xml:space="preserve">Occasional lifting of supplies and equipment up to 25 pounds.</w:t>
      </w:r>
    </w:p>
    <w:p>
      <w:pPr>
        <w:pStyle w:val="ListParagraph"/>
        <w:numPr>
          <w:ilvl w:val="0"/>
          <w:numId w:val="1"/>
        </w:numPr>
        <w:spacing w:after="60" w:line="300"/>
      </w:pPr>
      <w:r>
        <w:rPr>
          <w:rFonts w:ascii="Lexend" w:cs="Arial" w:eastAsia="Arial" w:hAnsi="Lexend"/>
          <w:color w:val="242730"/>
          <w:sz w:val="20"/>
          <w:szCs w:val="20"/>
        </w:rPr>
        <w:t xml:space="preserve">Frequent movement and standing during on-site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of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as required to oversee project deadlines or client meetings.</w:t>
      </w:r>
    </w:p>
    <w:p>
      <w:pPr>
        <w:pStyle w:val="ListParagraph"/>
        <w:numPr>
          <w:ilvl w:val="0"/>
          <w:numId w:val="1"/>
        </w:numPr>
        <w:spacing w:after="60" w:line="300"/>
      </w:pPr>
      <w:r>
        <w:rPr>
          <w:rFonts w:ascii="Lexend" w:cs="Arial" w:eastAsia="Arial" w:hAnsi="Lexend"/>
          <w:color w:val="242730"/>
          <w:sz w:val="20"/>
          <w:szCs w:val="20"/>
        </w:rPr>
        <w:t xml:space="preserve">Minimal travel between service sites and company headquarters.</w:t>
      </w:r>
    </w:p>
    <w:p>
      <w:pPr>
        <w:pStyle w:val="ListParagraph"/>
        <w:numPr>
          <w:ilvl w:val="0"/>
          <w:numId w:val="1"/>
        </w:numPr>
        <w:spacing w:after="60" w:line="300"/>
      </w:pPr>
      <w:r>
        <w:rPr>
          <w:rFonts w:ascii="Lexend" w:cs="Arial" w:eastAsia="Arial" w:hAnsi="Lexend"/>
          <w:color w:val="242730"/>
          <w:sz w:val="20"/>
          <w:szCs w:val="20"/>
        </w:rPr>
        <w:t xml:space="preserve">On-call responsibilities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$110,000 USD annually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Performance-driven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innovative, and inclusive work environment that values continuous improvement and professional growth.</w:t>
      </w:r>
    </w:p>
    <w:p>
      <w:pPr>
        <w:pStyle w:val="ListParagraph"/>
        <w:numPr>
          <w:ilvl w:val="0"/>
          <w:numId w:val="1"/>
        </w:numPr>
        <w:spacing w:after="60" w:line="300"/>
      </w:pPr>
      <w:r>
        <w:rPr>
          <w:rFonts w:ascii="Lexend" w:cs="Arial" w:eastAsia="Arial" w:hAnsi="Lexend"/>
          <w:color w:val="242730"/>
          <w:sz w:val="20"/>
          <w:szCs w:val="20"/>
        </w:rPr>
        <w:t xml:space="preserve">Our team is committed to excellence, collaboration, and customer satisfaction, empowering each member to thrive and succeed.</w:t>
      </w:r>
    </w:p>
    <w:p>
      <w:pPr>
        <w:pStyle w:val="ListParagraph"/>
        <w:numPr>
          <w:ilvl w:val="0"/>
          <w:numId w:val="1"/>
        </w:numPr>
        <w:spacing w:after="60" w:line="300"/>
      </w:pPr>
      <w:r>
        <w:rPr>
          <w:rFonts w:ascii="Lexend" w:cs="Arial" w:eastAsia="Arial" w:hAnsi="Lexend"/>
          <w:color w:val="242730"/>
          <w:sz w:val="20"/>
          <w:szCs w:val="20"/>
        </w:rPr>
        <w:t xml:space="preserve">We invest in the development and well-being of our employees, ensuring they have the tools and support to drive both personal and company success.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company on a mission to redefine the home services experience.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General Manager job description</dc:title>
  <dc:creator>HireBus</dc:creator>
  <dc:description>HireBus Role Blueprint: General Manager job description template for Handyman Services.</dc:description>
  <cp:lastModifiedBy>Un-named</cp:lastModifiedBy>
  <cp:revision>1</cp:revision>
  <dcterms:created xsi:type="dcterms:W3CDTF">2026-10-23T04:49:47.042Z</dcterms:created>
  <dcterms:modified xsi:type="dcterms:W3CDTF">2026-10-23T04:49:47.044Z</dcterms:modified>
</cp:coreProperties>
</file>

<file path=docProps/custom.xml><?xml version="1.0" encoding="utf-8"?>
<Properties xmlns="http://schemas.openxmlformats.org/officeDocument/2006/custom-properties" xmlns:vt="http://schemas.openxmlformats.org/officeDocument/2006/docPropsVTypes"/>
</file>