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COO to run operations across our home health and home care lines. You'll own the staffing, scheduling, and EVV systems every branch runs on, plus labor cost and new territories. The Administrator runs the licensed home health agency day to day and answers to the governing body; you give each branch the people, schedules, and tools to make the visits we've committed to.</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Administrator and HR Manager, and set the standards every branch runs by.</w:t>
      </w:r>
    </w:p>
    <w:p>
      <w:pPr>
        <w:pStyle w:val="ListParagraph"/>
        <w:numPr>
          <w:ilvl w:val="0"/>
          <w:numId w:val="1"/>
        </w:numPr>
        <w:spacing w:after="60" w:line="300"/>
      </w:pPr>
      <w:r>
        <w:rPr>
          <w:rFonts w:ascii="Lexend" w:cs="Arial" w:eastAsia="Arial" w:hAnsi="Lexend"/>
          <w:color w:val="242730"/>
          <w:sz w:val="20"/>
          <w:szCs w:val="20"/>
        </w:rPr>
        <w:t xml:space="preserve">Set staffing plans by branch so open cases and new admissions have nurses, therapists, aides, and caregivers assigned.</w:t>
      </w:r>
    </w:p>
    <w:p>
      <w:pPr>
        <w:pStyle w:val="ListParagraph"/>
        <w:numPr>
          <w:ilvl w:val="0"/>
          <w:numId w:val="1"/>
        </w:numPr>
        <w:spacing w:after="60" w:line="300"/>
      </w:pPr>
      <w:r>
        <w:rPr>
          <w:rFonts w:ascii="Lexend" w:cs="Arial" w:eastAsia="Arial" w:hAnsi="Lexend"/>
          <w:color w:val="242730"/>
          <w:sz w:val="20"/>
          <w:szCs w:val="20"/>
        </w:rPr>
        <w:t xml:space="preserve">Run the scheduling, EVV, and visit documentation systems, and fix the gaps that cause missed or unpaid visits.</w:t>
      </w:r>
    </w:p>
    <w:p>
      <w:pPr>
        <w:pStyle w:val="ListParagraph"/>
        <w:numPr>
          <w:ilvl w:val="0"/>
          <w:numId w:val="1"/>
        </w:numPr>
        <w:spacing w:after="60" w:line="300"/>
      </w:pPr>
      <w:r>
        <w:rPr>
          <w:rFonts w:ascii="Lexend" w:cs="Arial" w:eastAsia="Arial" w:hAnsi="Lexend"/>
          <w:color w:val="242730"/>
          <w:sz w:val="20"/>
          <w:szCs w:val="20"/>
        </w:rPr>
        <w:t xml:space="preserve">Set hiring targets for aides, caregivers, nurses, and therapists with HR, based on referrals and open hours.</w:t>
      </w:r>
    </w:p>
    <w:p>
      <w:pPr>
        <w:pStyle w:val="ListParagraph"/>
        <w:numPr>
          <w:ilvl w:val="0"/>
          <w:numId w:val="1"/>
        </w:numPr>
        <w:spacing w:after="60" w:line="300"/>
      </w:pPr>
      <w:r>
        <w:rPr>
          <w:rFonts w:ascii="Lexend" w:cs="Arial" w:eastAsia="Arial" w:hAnsi="Lexend"/>
          <w:color w:val="242730"/>
          <w:sz w:val="20"/>
          <w:szCs w:val="20"/>
        </w:rPr>
        <w:t xml:space="preserve">Track labor cost, overtime, and mileage with the CFO, and change schedules and routes to control them.</w:t>
      </w:r>
    </w:p>
    <w:p>
      <w:pPr>
        <w:pStyle w:val="ListParagraph"/>
        <w:numPr>
          <w:ilvl w:val="0"/>
          <w:numId w:val="1"/>
        </w:numPr>
        <w:spacing w:after="60" w:line="300"/>
      </w:pPr>
      <w:r>
        <w:rPr>
          <w:rFonts w:ascii="Lexend" w:cs="Arial" w:eastAsia="Arial" w:hAnsi="Lexend"/>
          <w:color w:val="242730"/>
          <w:sz w:val="20"/>
          <w:szCs w:val="20"/>
        </w:rPr>
        <w:t xml:space="preserve">Plan new territories with the CEO and Administrator, including licensing, staffing, and start-up timelines.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missed visits, call-offs, and open shifts by branch.</w:t>
      </w:r>
    </w:p>
    <w:p>
      <w:pPr>
        <w:pStyle w:val="ListParagraph"/>
        <w:numPr>
          <w:ilvl w:val="0"/>
          <w:numId w:val="1"/>
        </w:numPr>
        <w:spacing w:after="60" w:line="300"/>
      </w:pPr>
      <w:r>
        <w:rPr>
          <w:rFonts w:ascii="Lexend" w:cs="Arial" w:eastAsia="Arial" w:hAnsi="Lexend"/>
          <w:color w:val="242730"/>
          <w:sz w:val="20"/>
          <w:szCs w:val="20"/>
        </w:rPr>
        <w:t xml:space="preserve">Compare new admissions with available staff and decide where to recruit or move clinicians.</w:t>
      </w:r>
    </w:p>
    <w:p>
      <w:pPr>
        <w:pStyle w:val="ListParagraph"/>
        <w:numPr>
          <w:ilvl w:val="0"/>
          <w:numId w:val="1"/>
        </w:numPr>
        <w:spacing w:after="60" w:line="300"/>
      </w:pPr>
      <w:r>
        <w:rPr>
          <w:rFonts w:ascii="Lexend" w:cs="Arial" w:eastAsia="Arial" w:hAnsi="Lexend"/>
          <w:color w:val="242730"/>
          <w:sz w:val="20"/>
          <w:szCs w:val="20"/>
        </w:rPr>
        <w:t xml:space="preserve">Meet with the Administrator and Director of Nursing on cases that are hard to staff.</w:t>
      </w:r>
    </w:p>
    <w:p>
      <w:pPr>
        <w:pStyle w:val="ListParagraph"/>
        <w:numPr>
          <w:ilvl w:val="0"/>
          <w:numId w:val="1"/>
        </w:numPr>
        <w:spacing w:after="60" w:line="300"/>
      </w:pPr>
      <w:r>
        <w:rPr>
          <w:rFonts w:ascii="Lexend" w:cs="Arial" w:eastAsia="Arial" w:hAnsi="Lexend"/>
          <w:color w:val="242730"/>
          <w:sz w:val="20"/>
          <w:szCs w:val="20"/>
        </w:rPr>
        <w:t xml:space="preserve">Review EVV exceptions and visits that can't be billed yet.</w:t>
      </w:r>
    </w:p>
    <w:p>
      <w:pPr>
        <w:pStyle w:val="ListParagraph"/>
        <w:numPr>
          <w:ilvl w:val="0"/>
          <w:numId w:val="1"/>
        </w:numPr>
        <w:spacing w:after="60" w:line="300"/>
      </w:pPr>
      <w:r>
        <w:rPr>
          <w:rFonts w:ascii="Lexend" w:cs="Arial" w:eastAsia="Arial" w:hAnsi="Lexend"/>
          <w:color w:val="242730"/>
          <w:sz w:val="20"/>
          <w:szCs w:val="20"/>
        </w:rPr>
        <w:t xml:space="preserve">Work through client and family complaints that reached leadership.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Scheduled visits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 hours left unstaffed: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Early caregiver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Overtime hours as a share of total hours: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Visits ready to bill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health care administration, or a related field, or equivalent experience.</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of operations leadership in home health, home care, hospice, or another multi-site health care business.</w:t>
      </w:r>
    </w:p>
    <w:p>
      <w:pPr>
        <w:pStyle w:val="ListParagraph"/>
        <w:numPr>
          <w:ilvl w:val="0"/>
          <w:numId w:val="1"/>
        </w:numPr>
        <w:spacing w:after="60" w:line="300"/>
      </w:pPr>
      <w:r>
        <w:rPr>
          <w:rFonts w:ascii="Lexend" w:cs="Arial" w:eastAsia="Arial" w:hAnsi="Lexend"/>
          <w:color w:val="242730"/>
          <w:sz w:val="20"/>
          <w:szCs w:val="20"/>
        </w:rPr>
        <w:t xml:space="preserve">Has managed scheduling and staffing for a large hourly workforce that works in the field.</w:t>
      </w:r>
    </w:p>
    <w:p>
      <w:pPr>
        <w:pStyle w:val="ListParagraph"/>
        <w:numPr>
          <w:ilvl w:val="0"/>
          <w:numId w:val="1"/>
        </w:numPr>
        <w:spacing w:after="60" w:line="300"/>
      </w:pPr>
      <w:r>
        <w:rPr>
          <w:rFonts w:ascii="Lexend" w:cs="Arial" w:eastAsia="Arial" w:hAnsi="Lexend"/>
          <w:color w:val="242730"/>
          <w:sz w:val="20"/>
          <w:szCs w:val="20"/>
        </w:rPr>
        <w:t xml:space="preserve">Understands how Medicare home health, Medicaid personal care, and private-pay home care each pay, and what each one requires.</w:t>
      </w:r>
    </w:p>
    <w:p>
      <w:pPr>
        <w:pStyle w:val="ListParagraph"/>
        <w:numPr>
          <w:ilvl w:val="0"/>
          <w:numId w:val="1"/>
        </w:numPr>
        <w:spacing w:after="60" w:line="300"/>
      </w:pPr>
      <w:r>
        <w:rPr>
          <w:rFonts w:ascii="Lexend" w:cs="Arial" w:eastAsia="Arial" w:hAnsi="Lexend"/>
          <w:color w:val="242730"/>
          <w:sz w:val="20"/>
          <w:szCs w:val="20"/>
        </w:rPr>
        <w:t xml:space="preserve">Makes decisions from scheduling, EVV, and payroll data.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opened a new branch or territory.</w:t>
      </w:r>
    </w:p>
    <w:p>
      <w:pPr>
        <w:pStyle w:val="ListParagraph"/>
        <w:numPr>
          <w:ilvl w:val="0"/>
          <w:numId w:val="1"/>
        </w:numPr>
        <w:spacing w:after="60" w:line="300"/>
      </w:pPr>
      <w:r>
        <w:rPr>
          <w:rFonts w:ascii="Lexend" w:cs="Arial" w:eastAsia="Arial" w:hAnsi="Lexend"/>
          <w:color w:val="242730"/>
          <w:sz w:val="20"/>
          <w:szCs w:val="20"/>
        </w:rPr>
        <w:t xml:space="preserve">Has rolled out or switched home care scheduling or EMR software, such as </w:t>
      </w:r>
      <w:r>
        <w:rPr>
          <w:rFonts w:ascii="Lexend" w:cs="Arial" w:eastAsia="Arial" w:hAnsi="Lexend"/>
          <w:color w:val="242730"/>
          <w:sz w:val="20"/>
          <w:szCs w:val="20"/>
          <w:highlight w:val="yellow"/>
        </w:rPr>
        <w:t xml:space="preserve">[your systems]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Background in nursing or clinical operations.</w:t>
      </w:r>
    </w:p>
    <w:p>
      <w:pPr>
        <w:pStyle w:val="ListParagraph"/>
        <w:numPr>
          <w:ilvl w:val="0"/>
          <w:numId w:val="1"/>
        </w:numPr>
        <w:spacing w:after="60" w:line="300"/>
      </w:pPr>
      <w:r>
        <w:rPr>
          <w:rFonts w:ascii="Lexend" w:cs="Arial" w:eastAsia="Arial" w:hAnsi="Lexend"/>
          <w:color w:val="242730"/>
          <w:sz w:val="20"/>
          <w:szCs w:val="20"/>
        </w:rPr>
        <w:t xml:space="preserve">Has lowered caregiver turnover through onboarding, scheduling, or pay changes.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for long periods, with frequent phone and video meetings.</w:t>
      </w:r>
    </w:p>
    <w:p>
      <w:pPr>
        <w:pStyle w:val="ListParagraph"/>
        <w:numPr>
          <w:ilvl w:val="0"/>
          <w:numId w:val="1"/>
        </w:numPr>
        <w:spacing w:after="60" w:line="300"/>
      </w:pPr>
      <w:r>
        <w:rPr>
          <w:rFonts w:ascii="Lexend" w:cs="Arial" w:eastAsia="Arial" w:hAnsi="Lexend"/>
          <w:color w:val="242730"/>
          <w:sz w:val="20"/>
          <w:szCs w:val="20"/>
        </w:rPr>
        <w:t xml:space="preserve">Driving to branch offices and occasionally to clients' homes.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with regular travel between branches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evening and weekend calls when staffing breaks down.</w:t>
      </w:r>
    </w:p>
    <w:p>
      <w:pPr>
        <w:pStyle w:val="ListParagraph"/>
        <w:numPr>
          <w:ilvl w:val="0"/>
          <w:numId w:val="1"/>
        </w:numPr>
        <w:spacing w:after="60" w:line="300"/>
      </w:pPr>
      <w:r>
        <w:rPr>
          <w:rFonts w:ascii="Lexend" w:cs="Arial" w:eastAsia="Arial" w:hAnsi="Lexend"/>
          <w:color w:val="242730"/>
          <w:sz w:val="20"/>
          <w:szCs w:val="20"/>
        </w:rPr>
        <w:t xml:space="preserve">Part of the leadership on-call rotation: </w:t>
      </w:r>
      <w:r>
        <w:rPr>
          <w:rFonts w:ascii="Lexend" w:cs="Arial" w:eastAsia="Arial" w:hAnsi="Lexend"/>
          <w:color w:val="242730"/>
          <w:sz w:val="20"/>
          <w:szCs w:val="20"/>
          <w:highlight w:val="yellow"/>
        </w:rPr>
        <w:t xml:space="preserve">[your rotation]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Chief Operating Officer job description</dc:title>
  <dc:creator>HireBus</dc:creator>
  <dc:description>HireBus Role Blueprint: Chief Operating Officer job description template for Home Healthcare.</dc:description>
  <cp:lastModifiedBy>Un-named</cp:lastModifiedBy>
  <cp:revision>1</cp:revision>
  <dcterms:created xsi:type="dcterms:W3CDTF">2026-10-20T17:11:52.971Z</dcterms:created>
  <dcterms:modified xsi:type="dcterms:W3CDTF">2026-10-20T17:11:52.971Z</dcterms:modified>
</cp:coreProperties>
</file>

<file path=docProps/custom.xml><?xml version="1.0" encoding="utf-8"?>
<Properties xmlns="http://schemas.openxmlformats.org/officeDocument/2006/custom-properties" xmlns:vt="http://schemas.openxmlformats.org/officeDocument/2006/docPropsVTypes"/>
</file>