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Home Health Aide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Clinical</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Nursing</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Home Health Aide to give personal care to our home health patients. You'll help patients bathe, dress, and move safely, follow the care instructions an RN or therapist writes for each patient, and tell the nurse right away when something changes. You work on your own in patients' homes, with a nurse a phone call away.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Help patients bathe, dress, groom, use the toilet, and care for their skin, following the aide care plan.</w:t>
      </w:r>
    </w:p>
    <w:p>
      <w:pPr>
        <w:pStyle w:val="ListParagraph"/>
        <w:numPr>
          <w:ilvl w:val="0"/>
          <w:numId w:val="1"/>
        </w:numPr>
        <w:spacing w:after="60" w:line="300"/>
      </w:pPr>
      <w:r>
        <w:rPr>
          <w:rFonts w:ascii="Lexend" w:cs="Arial" w:eastAsia="Arial" w:hAnsi="Lexend"/>
          <w:color w:val="242730"/>
          <w:sz w:val="20"/>
          <w:szCs w:val="20"/>
        </w:rPr>
        <w:t xml:space="preserve">Help patients walk, transfer, and do the exercises their therapist assigned, using a gait belt or lift when the plan calls for one.</w:t>
      </w:r>
    </w:p>
    <w:p>
      <w:pPr>
        <w:pStyle w:val="ListParagraph"/>
        <w:numPr>
          <w:ilvl w:val="0"/>
          <w:numId w:val="1"/>
        </w:numPr>
        <w:spacing w:after="60" w:line="300"/>
      </w:pPr>
      <w:r>
        <w:rPr>
          <w:rFonts w:ascii="Lexend" w:cs="Arial" w:eastAsia="Arial" w:hAnsi="Lexend"/>
          <w:color w:val="242730"/>
          <w:sz w:val="20"/>
          <w:szCs w:val="20"/>
        </w:rPr>
        <w:t xml:space="preserve">Take and record temperature, pulse, and breathing rate when the care plan calls for it.</w:t>
      </w:r>
    </w:p>
    <w:p>
      <w:pPr>
        <w:pStyle w:val="ListParagraph"/>
        <w:numPr>
          <w:ilvl w:val="0"/>
          <w:numId w:val="1"/>
        </w:numPr>
        <w:spacing w:after="60" w:line="300"/>
      </w:pPr>
      <w:r>
        <w:rPr>
          <w:rFonts w:ascii="Lexend" w:cs="Arial" w:eastAsia="Arial" w:hAnsi="Lexend"/>
          <w:color w:val="242730"/>
          <w:sz w:val="20"/>
          <w:szCs w:val="20"/>
        </w:rPr>
        <w:t xml:space="preserve">Help with medications the patient normally takes on their own, such as reminders, only as the care plan and your state allow.</w:t>
      </w:r>
    </w:p>
    <w:p>
      <w:pPr>
        <w:pStyle w:val="ListParagraph"/>
        <w:numPr>
          <w:ilvl w:val="0"/>
          <w:numId w:val="1"/>
        </w:numPr>
        <w:spacing w:after="60" w:line="300"/>
      </w:pPr>
      <w:r>
        <w:rPr>
          <w:rFonts w:ascii="Lexend" w:cs="Arial" w:eastAsia="Arial" w:hAnsi="Lexend"/>
          <w:color w:val="242730"/>
          <w:sz w:val="20"/>
          <w:szCs w:val="20"/>
        </w:rPr>
        <w:t xml:space="preserve">Do the light housekeeping, meal help, and laundry the care plan lists.</w:t>
      </w:r>
    </w:p>
    <w:p>
      <w:pPr>
        <w:pStyle w:val="ListParagraph"/>
        <w:numPr>
          <w:ilvl w:val="0"/>
          <w:numId w:val="1"/>
        </w:numPr>
        <w:spacing w:after="60" w:line="300"/>
      </w:pPr>
      <w:r>
        <w:rPr>
          <w:rFonts w:ascii="Lexend" w:cs="Arial" w:eastAsia="Arial" w:hAnsi="Lexend"/>
          <w:color w:val="242730"/>
          <w:sz w:val="20"/>
          <w:szCs w:val="20"/>
        </w:rPr>
        <w:t xml:space="preserve">Report changes in condition, falls, and safety concerns to the RN Case Manager right away.</w:t>
      </w:r>
    </w:p>
    <w:p>
      <w:pPr>
        <w:pStyle w:val="ListParagraph"/>
        <w:numPr>
          <w:ilvl w:val="0"/>
          <w:numId w:val="1"/>
        </w:numPr>
        <w:spacing w:after="60" w:line="300"/>
      </w:pPr>
      <w:r>
        <w:rPr>
          <w:rFonts w:ascii="Lexend" w:cs="Arial" w:eastAsia="Arial" w:hAnsi="Lexend"/>
          <w:color w:val="242730"/>
          <w:sz w:val="20"/>
          <w:szCs w:val="20"/>
        </w:rPr>
        <w:t xml:space="preserve">Clock in and out with </w:t>
      </w:r>
      <w:r>
        <w:rPr>
          <w:rFonts w:ascii="Lexend" w:cs="Arial" w:eastAsia="Arial" w:hAnsi="Lexend"/>
          <w:color w:val="242730"/>
          <w:sz w:val="20"/>
          <w:szCs w:val="20"/>
          <w:highlight w:val="yellow"/>
        </w:rPr>
        <w:t xml:space="preserve">[EVV app]</w:t>
      </w:r>
      <w:r>
        <w:rPr>
          <w:rFonts w:ascii="Lexend" w:cs="Arial" w:eastAsia="Arial" w:hAnsi="Lexend"/>
          <w:color w:val="242730"/>
          <w:sz w:val="20"/>
          <w:szCs w:val="20"/>
        </w:rPr>
        <w:t xml:space="preserve"> at each visit where your state or payer requires electronic visit verification.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your schedule in </w:t>
      </w:r>
      <w:r>
        <w:rPr>
          <w:rFonts w:ascii="Lexend" w:cs="Arial" w:eastAsia="Arial" w:hAnsi="Lexend"/>
          <w:color w:val="242730"/>
          <w:sz w:val="20"/>
          <w:szCs w:val="20"/>
          <w:highlight w:val="yellow"/>
        </w:rPr>
        <w:t xml:space="preserve">[your app]</w:t>
      </w:r>
      <w:r>
        <w:rPr>
          <w:rFonts w:ascii="Lexend" w:cs="Arial" w:eastAsia="Arial" w:hAnsi="Lexend"/>
          <w:color w:val="242730"/>
          <w:sz w:val="20"/>
          <w:szCs w:val="20"/>
        </w:rPr>
        <w:t xml:space="preserve"> and drive to </w:t>
      </w:r>
      <w:r>
        <w:rPr>
          <w:rFonts w:ascii="Lexend" w:cs="Arial" w:eastAsia="Arial" w:hAnsi="Lexend"/>
          <w:color w:val="242730"/>
          <w:sz w:val="20"/>
          <w:szCs w:val="20"/>
          <w:highlight w:val="yellow"/>
        </w:rPr>
        <w:t xml:space="preserve">[4–6]</w:t>
      </w:r>
      <w:r>
        <w:rPr>
          <w:rFonts w:ascii="Lexend" w:cs="Arial" w:eastAsia="Arial" w:hAnsi="Lexend"/>
          <w:color w:val="242730"/>
          <w:sz w:val="20"/>
          <w:szCs w:val="20"/>
        </w:rPr>
        <w:t xml:space="preserve"> patients' homes.</w:t>
      </w:r>
    </w:p>
    <w:p>
      <w:pPr>
        <w:pStyle w:val="ListParagraph"/>
        <w:numPr>
          <w:ilvl w:val="0"/>
          <w:numId w:val="1"/>
        </w:numPr>
        <w:spacing w:after="60" w:line="300"/>
      </w:pPr>
      <w:r>
        <w:rPr>
          <w:rFonts w:ascii="Lexend" w:cs="Arial" w:eastAsia="Arial" w:hAnsi="Lexend"/>
          <w:color w:val="242730"/>
          <w:sz w:val="20"/>
          <w:szCs w:val="20"/>
        </w:rPr>
        <w:t xml:space="preserve">Read the aide care plan before each visit and do the tasks it lists.</w:t>
      </w:r>
    </w:p>
    <w:p>
      <w:pPr>
        <w:pStyle w:val="ListParagraph"/>
        <w:numPr>
          <w:ilvl w:val="0"/>
          <w:numId w:val="1"/>
        </w:numPr>
        <w:spacing w:after="60" w:line="300"/>
      </w:pPr>
      <w:r>
        <w:rPr>
          <w:rFonts w:ascii="Lexend" w:cs="Arial" w:eastAsia="Arial" w:hAnsi="Lexend"/>
          <w:color w:val="242730"/>
          <w:sz w:val="20"/>
          <w:szCs w:val="20"/>
        </w:rPr>
        <w:t xml:space="preserve">Watch for warning signs such as new confusion, skin breakdown, or swelling, and call them in.</w:t>
      </w:r>
    </w:p>
    <w:p>
      <w:pPr>
        <w:pStyle w:val="ListParagraph"/>
        <w:numPr>
          <w:ilvl w:val="0"/>
          <w:numId w:val="1"/>
        </w:numPr>
        <w:spacing w:after="60" w:line="300"/>
      </w:pPr>
      <w:r>
        <w:rPr>
          <w:rFonts w:ascii="Lexend" w:cs="Arial" w:eastAsia="Arial" w:hAnsi="Lexend"/>
          <w:color w:val="242730"/>
          <w:sz w:val="20"/>
          <w:szCs w:val="20"/>
        </w:rPr>
        <w:t xml:space="preserve">Keep the home safe: clear trip hazards, lock wheelchair brakes, and leave the walker within reach.</w:t>
      </w:r>
    </w:p>
    <w:p>
      <w:pPr>
        <w:pStyle w:val="ListParagraph"/>
        <w:numPr>
          <w:ilvl w:val="0"/>
          <w:numId w:val="1"/>
        </w:numPr>
        <w:spacing w:after="60" w:line="300"/>
      </w:pPr>
      <w:r>
        <w:rPr>
          <w:rFonts w:ascii="Lexend" w:cs="Arial" w:eastAsia="Arial" w:hAnsi="Lexend"/>
          <w:color w:val="242730"/>
          <w:sz w:val="20"/>
          <w:szCs w:val="20"/>
        </w:rPr>
        <w:t xml:space="preserve">Finish your visit note before you leave each home.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Visits completed as scheduled: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On-time arrival: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Visits verified without manual EVV edits: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Visit notes complete and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Patient satisfaction with aide visits: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Completed home health aide training and competency evaluation that meet federal rules for Medicare-certified agencies and your state's requirements.</w:t>
      </w:r>
    </w:p>
    <w:p>
      <w:pPr>
        <w:pStyle w:val="ListParagraph"/>
        <w:numPr>
          <w:ilvl w:val="0"/>
          <w:numId w:val="1"/>
        </w:numPr>
        <w:spacing w:after="60" w:line="300"/>
      </w:pPr>
      <w:r>
        <w:rPr>
          <w:rFonts w:ascii="Lexend" w:cs="Arial" w:eastAsia="Arial" w:hAnsi="Lexend"/>
          <w:color w:val="242730"/>
          <w:sz w:val="20"/>
          <w:szCs w:val="20"/>
          <w:highlight w:val="yellow"/>
        </w:rPr>
        <w:t xml:space="preserve">[Home health aide certification or CNA certification]</w:t>
      </w:r>
      <w:r>
        <w:rPr>
          <w:rFonts w:ascii="Lexend" w:cs="Arial" w:eastAsia="Arial" w:hAnsi="Lexend"/>
          <w:color w:val="242730"/>
          <w:sz w:val="20"/>
          <w:szCs w:val="20"/>
        </w:rPr>
        <w:t xml:space="preserve">, listed on your state's registry where your state requires it.</w:t>
      </w:r>
    </w:p>
    <w:p>
      <w:pPr>
        <w:pStyle w:val="ListParagraph"/>
        <w:numPr>
          <w:ilvl w:val="0"/>
          <w:numId w:val="1"/>
        </w:numPr>
        <w:spacing w:after="60" w:line="300"/>
      </w:pPr>
      <w:r>
        <w:rPr>
          <w:rFonts w:ascii="Lexend" w:cs="Arial" w:eastAsia="Arial" w:hAnsi="Lexend"/>
          <w:color w:val="242730"/>
          <w:sz w:val="20"/>
          <w:szCs w:val="20"/>
        </w:rPr>
        <w:t xml:space="preserve">Current CPR certification, or able to earn it during orientation, and completes the yearly in-service training federal and state rules require.</w:t>
      </w:r>
    </w:p>
    <w:p>
      <w:pPr>
        <w:pStyle w:val="ListParagraph"/>
        <w:numPr>
          <w:ilvl w:val="0"/>
          <w:numId w:val="1"/>
        </w:numPr>
        <w:spacing w:after="60" w:line="300"/>
      </w:pPr>
      <w:r>
        <w:rPr>
          <w:rFonts w:ascii="Lexend" w:cs="Arial" w:eastAsia="Arial" w:hAnsi="Lexend"/>
          <w:color w:val="242730"/>
          <w:sz w:val="20"/>
          <w:szCs w:val="20"/>
        </w:rPr>
        <w:t xml:space="preserve">Valid driver's license, a reliable car, and auto insurance for driving between patients' homes.</w:t>
      </w:r>
    </w:p>
    <w:p>
      <w:pPr>
        <w:pStyle w:val="ListParagraph"/>
        <w:numPr>
          <w:ilvl w:val="0"/>
          <w:numId w:val="1"/>
        </w:numPr>
        <w:spacing w:after="60" w:line="300"/>
      </w:pPr>
      <w:r>
        <w:rPr>
          <w:rFonts w:ascii="Lexend" w:cs="Arial" w:eastAsia="Arial" w:hAnsi="Lexend"/>
          <w:color w:val="242730"/>
          <w:sz w:val="20"/>
          <w:szCs w:val="20"/>
        </w:rPr>
        <w:t xml:space="preserve">Passes a criminal background check, registry checks, and health screenings such as TB testing, as your state requires.</w:t>
      </w:r>
    </w:p>
    <w:p>
      <w:pPr>
        <w:pStyle w:val="ListParagraph"/>
        <w:numPr>
          <w:ilvl w:val="0"/>
          <w:numId w:val="1"/>
        </w:numPr>
        <w:spacing w:after="60" w:line="300"/>
      </w:pPr>
      <w:r>
        <w:rPr>
          <w:rFonts w:ascii="Lexend" w:cs="Arial" w:eastAsia="Arial" w:hAnsi="Lexend"/>
          <w:color w:val="242730"/>
          <w:sz w:val="20"/>
          <w:szCs w:val="20"/>
        </w:rPr>
        <w:t xml:space="preserve">Keeps what you see and hear in patients' homes private, following HIPAA.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as a home health aide, CNA, or caregiver.</w:t>
      </w:r>
    </w:p>
    <w:p>
      <w:pPr>
        <w:pStyle w:val="ListParagraph"/>
        <w:numPr>
          <w:ilvl w:val="0"/>
          <w:numId w:val="1"/>
        </w:numPr>
        <w:spacing w:after="60" w:line="300"/>
      </w:pPr>
      <w:r>
        <w:rPr>
          <w:rFonts w:ascii="Lexend" w:cs="Arial" w:eastAsia="Arial" w:hAnsi="Lexend"/>
          <w:color w:val="242730"/>
          <w:sz w:val="20"/>
          <w:szCs w:val="20"/>
        </w:rPr>
        <w:t xml:space="preserve">Experience with patients who have dementia, use a mechanical lift, or are recovering from surgery.</w:t>
      </w:r>
    </w:p>
    <w:p>
      <w:pPr>
        <w:pStyle w:val="ListParagraph"/>
        <w:numPr>
          <w:ilvl w:val="0"/>
          <w:numId w:val="1"/>
        </w:numPr>
        <w:spacing w:after="60" w:line="300"/>
      </w:pPr>
      <w:r>
        <w:rPr>
          <w:rFonts w:ascii="Lexend" w:cs="Arial" w:eastAsia="Arial" w:hAnsi="Lexend"/>
          <w:color w:val="242730"/>
          <w:sz w:val="20"/>
          <w:szCs w:val="20"/>
        </w:rPr>
        <w:t xml:space="preserve">Speaks </w:t>
      </w:r>
      <w:r>
        <w:rPr>
          <w:rFonts w:ascii="Lexend" w:cs="Arial" w:eastAsia="Arial" w:hAnsi="Lexend"/>
          <w:color w:val="242730"/>
          <w:sz w:val="20"/>
          <w:szCs w:val="20"/>
          <w:highlight w:val="yellow"/>
        </w:rPr>
        <w:t xml:space="preserve">[a language many of our patients speak]</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Open to weekend or short-notice visits.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Standing, bending, kneeling, and reaching for much of each visit.</w:t>
      </w:r>
    </w:p>
    <w:p>
      <w:pPr>
        <w:pStyle w:val="ListParagraph"/>
        <w:numPr>
          <w:ilvl w:val="0"/>
          <w:numId w:val="1"/>
        </w:numPr>
        <w:spacing w:after="60" w:line="300"/>
      </w:pPr>
      <w:r>
        <w:rPr>
          <w:rFonts w:ascii="Lexend" w:cs="Arial" w:eastAsia="Arial" w:hAnsi="Lexend"/>
          <w:color w:val="242730"/>
          <w:sz w:val="20"/>
          <w:szCs w:val="20"/>
        </w:rPr>
        <w:t xml:space="preserve">Helping patients transfer, reposition, and walk, lifting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with a gait belt, mechanical lift, or a second person.</w:t>
      </w:r>
    </w:p>
    <w:p>
      <w:pPr>
        <w:pStyle w:val="ListParagraph"/>
        <w:numPr>
          <w:ilvl w:val="0"/>
          <w:numId w:val="1"/>
        </w:numPr>
        <w:spacing w:after="60" w:line="300"/>
      </w:pPr>
      <w:r>
        <w:rPr>
          <w:rFonts w:ascii="Lexend" w:cs="Arial" w:eastAsia="Arial" w:hAnsi="Lexend"/>
          <w:color w:val="242730"/>
          <w:sz w:val="20"/>
          <w:szCs w:val="20"/>
        </w:rPr>
        <w:t xml:space="preserve">Driving between homes and climbing stairs.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alone in patients' homes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with an RN Case Manager supervising your care.</w:t>
      </w:r>
    </w:p>
    <w:p>
      <w:pPr>
        <w:pStyle w:val="ListParagraph"/>
        <w:numPr>
          <w:ilvl w:val="0"/>
          <w:numId w:val="1"/>
        </w:numPr>
        <w:spacing w:after="60" w:line="300"/>
      </w:pPr>
      <w:r>
        <w:rPr>
          <w:rFonts w:ascii="Lexend" w:cs="Arial" w:eastAsia="Arial" w:hAnsi="Lexend"/>
          <w:color w:val="242730"/>
          <w:sz w:val="20"/>
          <w:szCs w:val="20"/>
        </w:rPr>
        <w:t xml:space="preserve">Every home is different: you may find pets, smoke, clutter, stairs, or no air conditioning.</w:t>
      </w:r>
    </w:p>
    <w:p>
      <w:pPr>
        <w:pStyle w:val="ListParagraph"/>
        <w:numPr>
          <w:ilvl w:val="0"/>
          <w:numId w:val="1"/>
        </w:numPr>
        <w:spacing w:after="60" w:line="300"/>
      </w:pPr>
      <w:r>
        <w:rPr>
          <w:rFonts w:ascii="Lexend" w:cs="Arial" w:eastAsia="Arial" w:hAnsi="Lexend"/>
          <w:color w:val="242730"/>
          <w:sz w:val="20"/>
          <w:szCs w:val="20"/>
        </w:rPr>
        <w:t xml:space="preserve">Contact with body fluids during personal care; wear gloves and follow the infection control steps we teach.</w:t>
      </w:r>
    </w:p>
    <w:p>
      <w:pPr>
        <w:pStyle w:val="ListParagraph"/>
        <w:numPr>
          <w:ilvl w:val="0"/>
          <w:numId w:val="1"/>
        </w:numPr>
        <w:spacing w:after="60" w:line="300"/>
      </w:pPr>
      <w:r>
        <w:rPr>
          <w:rFonts w:ascii="Lexend" w:cs="Arial" w:eastAsia="Arial" w:hAnsi="Lexend"/>
          <w:color w:val="242730"/>
          <w:sz w:val="20"/>
          <w:szCs w:val="20"/>
        </w:rPr>
        <w:t xml:space="preserve">If a home ever feels unsafe, leave and call the office, following our safety policy.</w:t>
      </w:r>
    </w:p>
    <w:p>
      <w:pPr>
        <w:pStyle w:val="ListParagraph"/>
        <w:numPr>
          <w:ilvl w:val="0"/>
          <w:numId w:val="1"/>
        </w:numPr>
        <w:spacing w:after="60" w:line="300"/>
      </w:pPr>
      <w:r>
        <w:rPr>
          <w:rFonts w:ascii="Lexend" w:cs="Arial" w:eastAsia="Arial" w:hAnsi="Lexend"/>
          <w:color w:val="242730"/>
          <w:sz w:val="20"/>
          <w:szCs w:val="20"/>
        </w:rPr>
        <w:t xml:space="preserve">Schedule: </w:t>
      </w:r>
      <w:r>
        <w:rPr>
          <w:rFonts w:ascii="Lexend" w:cs="Arial" w:eastAsia="Arial" w:hAnsi="Lexend"/>
          <w:color w:val="242730"/>
          <w:sz w:val="20"/>
          <w:szCs w:val="20"/>
          <w:highlight w:val="yellow"/>
        </w:rPr>
        <w:t xml:space="preserve">[days and hours]</w:t>
      </w:r>
      <w:r>
        <w:rPr>
          <w:rFonts w:ascii="Lexend" w:cs="Arial" w:eastAsia="Arial" w:hAnsi="Lexend"/>
          <w:color w:val="242730"/>
          <w:sz w:val="20"/>
          <w:szCs w:val="20"/>
        </w:rPr>
        <w:t xml:space="preserve">, with travel time and mileage between homes handled per </w:t>
      </w:r>
      <w:r>
        <w:rPr>
          <w:rFonts w:ascii="Lexend" w:cs="Arial" w:eastAsia="Arial" w:hAnsi="Lexend"/>
          <w:color w:val="242730"/>
          <w:sz w:val="20"/>
          <w:szCs w:val="20"/>
          <w:highlight w:val="yellow"/>
        </w:rPr>
        <w:t xml:space="preserve">[your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home health aide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hirebus.com/job-descriptions/home-healthcare/home-health-aide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9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Home Health Aide job description</dc:title>
  <dc:creator>HireBus</dc:creator>
  <dc:description>HireBus Role Blueprint: Home Health Aide job description template for Home Healthcare.</dc:description>
  <cp:lastModifiedBy>Un-named</cp:lastModifiedBy>
  <cp:revision>1</cp:revision>
  <dcterms:created xsi:type="dcterms:W3CDTF">2026-10-20T17:08:38.368Z</dcterms:created>
  <dcterms:modified xsi:type="dcterms:W3CDTF">2026-10-20T17:08:38.368Z</dcterms:modified>
</cp:coreProperties>
</file>

<file path=docProps/custom.xml><?xml version="1.0" encoding="utf-8"?>
<Properties xmlns="http://schemas.openxmlformats.org/officeDocument/2006/custom-properties" xmlns:vt="http://schemas.openxmlformats.org/officeDocument/2006/docPropsVTypes"/>
</file>