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Hospitals - Registered Nurse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Nursing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Nurse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We're hiring a registered nurse to care for emergency, inpatient, observation and swing bed patients. In a critical access hospital, one shift can mean triaging chest pain in the ED, then admitting a pneumonia patient to med-surg. You'll assess, give medications, chart in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EHR]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and help stabilize and transfer patients who need a larger hospital.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Assess, plan and give care to ED, med-surg, observation and swing bed patients within your state's RN scope of practice.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Triage ED patients using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[ESI or your triage system]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start standing orders, and update the provider when a patient changes.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Give medications and blood products with barcode scanning, and complete controlled-substance counts and witnessed wastes.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patients for transfer to tertiary centers: give report, send records and images, and complete transfer forms.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Carry out fall, pressure injury and infection prevention: risk scores, turning schedules, hand hygiene and isolation precautions.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Respond to codes and rapid responses, and run the code cart, defibrillator or code record as assigned.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Teach patients and families about medications and follow-up, and work with case management on discharge plans.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Give and take shift handoff at the bedside using SBAR.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Complete assessments and fall and skin risk scores, such as Morse and Braden, and chart in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EHR]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Float between the ED and the inpatient unit as census changes.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Check orders and results, and call critical lab and imaging results to the provider.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Delegate to and supervise LPNs and patient care technicians within your state's rules.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Medication barcode scanning compliance: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Bedside handoff completion: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ED arrival to triage time: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Charting complete by end of shift: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Patient ratings of nurse communication: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Active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[State]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RN license, or a multistate RN license under the Nurse Licensure Compact if your state is a member.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Current BLS. ACLS, PALS and TNCC where your hospital requires, or within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[timeframe]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of hire.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Associate or bachelor's degree in nursing from an accredited program.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[1+]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years of acute care or emergency nursing, or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[newly licensed nurses with an extended orientation]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Sound judgment using standing orders and protocols with a small team, with a provider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[on site or on call]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BSN.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CEN, CMSRN or another nursing specialty certification.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a critical access or rural hospital, including stabilizing patients for transfer.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Skill with IV starts, blood transfusions and cardiac monitoring.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OB, NRP or outpatient infusion experience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[if your hospital offers those services]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 and walk for most of a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[12]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-hour shift.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Lift, turn and transfer patients with lift equipment and a coworker, and push beds and stretchers.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Do chest compressions and move quickly in emergencies.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With or without reasonable accommodation.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[12]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-hour day or night shifts, with weekends and holidays on a rotation: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[schedule]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Small night teams: often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[two or three]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RNs in the building, plus LPNs and techs.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Call-back or on-call shifts: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[rotation]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Exposure to bloodborne pathogens, infectious disease and upset patients or visitors, with PPE and safety training.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[range and hourly or salary basis]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[overtime, bonus or incentive terms, or none]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Benefits: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[health, dental, vision, retirement, paid time off, and when they start]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[Two or three sentences on what your company does, the area you serve, and the support a new registered nurse gets in the first 90 days.]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[Apply link or email]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Our process: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[phone interview, in-person interview, and next steps]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Contact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[hiring contact]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if you need an accommodation during the application process.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hirebus.com/job-descriptions/hospitals/registered-nurse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497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Hospitals Registered Nurse job description</dc:title>
  <dc:creator>HireBus</dc:creator>
  <dc:description>HireBus Role Blueprint: Registered Nurse job description template for Hospitals.</dc:description>
  <cp:lastModifiedBy>Un-named</cp:lastModifiedBy>
  <cp:revision>1</cp:revision>
  <dcterms:created xsi:type="dcterms:W3CDTF">2026-10-20T17:04:46.910Z</dcterms:created>
  <dcterms:modified xsi:type="dcterms:W3CDTF">2026-10-20T17:04:46.910Z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