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Banquet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Food and Beverage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Food and Beverage Director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Banquet Manager runs every meeting, wedding and event on the day it happens. You'll read each banquet event order (BEO), schedule servers and setup staff, make sure rooms are set and food goes out on time, take changes from the client on the spot, and close out the bill with accurate final counts.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Read every BEO in advance and plan staffing, setup, timing and equipment for each event.</w:t>
      </w:r>
    </w:p>
    <w:p>
      <w:pPr>
        <w:pStyle w:val="ListParagraph"/>
        <w:numPr>
          <w:ilvl w:val="0"/>
          <w:numId w:val="1"/>
        </w:numPr>
        <w:spacing w:after="60" w:line="300"/>
      </w:pPr>
      <w:r>
        <w:rPr>
          <w:rFonts w:ascii="Lexend" w:cs="Arial" w:eastAsia="Arial" w:hAnsi="Lexend"/>
          <w:color w:val="242730"/>
          <w:sz w:val="20"/>
          <w:szCs w:val="20"/>
        </w:rPr>
        <w:t xml:space="preserve">Schedule banquet servers, bartenders and setup crew to the event calendar.</w:t>
      </w:r>
    </w:p>
    <w:p>
      <w:pPr>
        <w:pStyle w:val="ListParagraph"/>
        <w:numPr>
          <w:ilvl w:val="0"/>
          <w:numId w:val="1"/>
        </w:numPr>
        <w:spacing w:after="60" w:line="300"/>
      </w:pPr>
      <w:r>
        <w:rPr>
          <w:rFonts w:ascii="Lexend" w:cs="Arial" w:eastAsia="Arial" w:hAnsi="Lexend"/>
          <w:color w:val="242730"/>
          <w:sz w:val="20"/>
          <w:szCs w:val="20"/>
        </w:rPr>
        <w:t xml:space="preserve">Supervise room sets such as rounds, classroom and theater, plus dance floors, staging and linens.</w:t>
      </w:r>
    </w:p>
    <w:p>
      <w:pPr>
        <w:pStyle w:val="ListParagraph"/>
        <w:numPr>
          <w:ilvl w:val="0"/>
          <w:numId w:val="1"/>
        </w:numPr>
        <w:spacing w:after="60" w:line="300"/>
      </w:pPr>
      <w:r>
        <w:rPr>
          <w:rFonts w:ascii="Lexend" w:cs="Arial" w:eastAsia="Arial" w:hAnsi="Lexend"/>
          <w:color w:val="242730"/>
          <w:sz w:val="20"/>
          <w:szCs w:val="20"/>
        </w:rPr>
        <w:t xml:space="preserve">Coordinate food timing with the kitchen and audio-visual needs with </w:t>
      </w:r>
      <w:r>
        <w:rPr>
          <w:rFonts w:ascii="Lexend" w:cs="Arial" w:eastAsia="Arial" w:hAnsi="Lexend"/>
          <w:color w:val="242730"/>
          <w:sz w:val="20"/>
          <w:szCs w:val="20"/>
          <w:highlight w:val="yellow"/>
        </w:rPr>
        <w:t xml:space="preserve">[your AV provider or engineering]</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Act as the client's contact during the event, handle changes and add them to the bill.</w:t>
      </w:r>
    </w:p>
    <w:p>
      <w:pPr>
        <w:pStyle w:val="ListParagraph"/>
        <w:numPr>
          <w:ilvl w:val="0"/>
          <w:numId w:val="1"/>
        </w:numPr>
        <w:spacing w:after="60" w:line="300"/>
      </w:pPr>
      <w:r>
        <w:rPr>
          <w:rFonts w:ascii="Lexend" w:cs="Arial" w:eastAsia="Arial" w:hAnsi="Lexend"/>
          <w:color w:val="242730"/>
          <w:sz w:val="20"/>
          <w:szCs w:val="20"/>
        </w:rPr>
        <w:t xml:space="preserve">Run banquet bars within your liquor license and responsible service rules, including ID checks.</w:t>
      </w:r>
    </w:p>
    <w:p>
      <w:pPr>
        <w:pStyle w:val="ListParagraph"/>
        <w:numPr>
          <w:ilvl w:val="0"/>
          <w:numId w:val="1"/>
        </w:numPr>
        <w:spacing w:after="60" w:line="300"/>
      </w:pPr>
      <w:r>
        <w:rPr>
          <w:rFonts w:ascii="Lexend" w:cs="Arial" w:eastAsia="Arial" w:hAnsi="Lexend"/>
          <w:color w:val="242730"/>
          <w:sz w:val="20"/>
          <w:szCs w:val="20"/>
        </w:rPr>
        <w:t xml:space="preserve">Close each event with final counts against the guarantee, added charges and a signed banquet check.</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Attend the BEO meeting and flag missing details to sales.</w:t>
      </w:r>
    </w:p>
    <w:p>
      <w:pPr>
        <w:pStyle w:val="ListParagraph"/>
        <w:numPr>
          <w:ilvl w:val="0"/>
          <w:numId w:val="1"/>
        </w:numPr>
        <w:spacing w:after="60" w:line="300"/>
      </w:pPr>
      <w:r>
        <w:rPr>
          <w:rFonts w:ascii="Lexend" w:cs="Arial" w:eastAsia="Arial" w:hAnsi="Lexend"/>
          <w:color w:val="242730"/>
          <w:sz w:val="20"/>
          <w:szCs w:val="20"/>
        </w:rPr>
        <w:t xml:space="preserve">Walk each event room before doors open and check the setup against the BEO.</w:t>
      </w:r>
    </w:p>
    <w:p>
      <w:pPr>
        <w:pStyle w:val="ListParagraph"/>
        <w:numPr>
          <w:ilvl w:val="0"/>
          <w:numId w:val="1"/>
        </w:numPr>
        <w:spacing w:after="60" w:line="300"/>
      </w:pPr>
      <w:r>
        <w:rPr>
          <w:rFonts w:ascii="Lexend" w:cs="Arial" w:eastAsia="Arial" w:hAnsi="Lexend"/>
          <w:color w:val="242730"/>
          <w:sz w:val="20"/>
          <w:szCs w:val="20"/>
        </w:rPr>
        <w:t xml:space="preserve">Brief servers before each event on menu, allergens, timing and service style.</w:t>
      </w:r>
    </w:p>
    <w:p>
      <w:pPr>
        <w:pStyle w:val="ListParagraph"/>
        <w:numPr>
          <w:ilvl w:val="0"/>
          <w:numId w:val="1"/>
        </w:numPr>
        <w:spacing w:after="60" w:line="300"/>
      </w:pPr>
      <w:r>
        <w:rPr>
          <w:rFonts w:ascii="Lexend" w:cs="Arial" w:eastAsia="Arial" w:hAnsi="Lexend"/>
          <w:color w:val="242730"/>
          <w:sz w:val="20"/>
          <w:szCs w:val="20"/>
        </w:rPr>
        <w:t xml:space="preserve">Check in with the client and adjust timing as the event runs.</w:t>
      </w:r>
    </w:p>
    <w:p>
      <w:pPr>
        <w:pStyle w:val="ListParagraph"/>
        <w:numPr>
          <w:ilvl w:val="0"/>
          <w:numId w:val="1"/>
        </w:numPr>
        <w:spacing w:after="60" w:line="300"/>
      </w:pPr>
      <w:r>
        <w:rPr>
          <w:rFonts w:ascii="Lexend" w:cs="Arial" w:eastAsia="Arial" w:hAnsi="Lexend"/>
          <w:color w:val="242730"/>
          <w:sz w:val="20"/>
          <w:szCs w:val="20"/>
        </w:rPr>
        <w:t xml:space="preserve">Count china, glassware, silverware and linen after breakdown and report losses.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Events delivered as written on the BEO: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Client satisfaction score after events: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Banquet labor cost per cover: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Billing errors on banquet checks: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Equipment loss and breakage: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of banquet or catering experience, including </w:t>
      </w: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 as a captain or supervisor.</w:t>
      </w:r>
    </w:p>
    <w:p>
      <w:pPr>
        <w:pStyle w:val="ListParagraph"/>
        <w:numPr>
          <w:ilvl w:val="0"/>
          <w:numId w:val="1"/>
        </w:numPr>
        <w:spacing w:after="60" w:line="300"/>
      </w:pPr>
      <w:r>
        <w:rPr>
          <w:rFonts w:ascii="Lexend" w:cs="Arial" w:eastAsia="Arial" w:hAnsi="Lexend"/>
          <w:color w:val="242730"/>
          <w:sz w:val="20"/>
          <w:szCs w:val="20"/>
        </w:rPr>
        <w:t xml:space="preserve">Turns a BEO into a staffing plan, room set and timeline.</w:t>
      </w:r>
    </w:p>
    <w:p>
      <w:pPr>
        <w:pStyle w:val="ListParagraph"/>
        <w:numPr>
          <w:ilvl w:val="0"/>
          <w:numId w:val="1"/>
        </w:numPr>
        <w:spacing w:after="60" w:line="300"/>
      </w:pPr>
      <w:r>
        <w:rPr>
          <w:rFonts w:ascii="Lexend" w:cs="Arial" w:eastAsia="Arial" w:hAnsi="Lexend"/>
          <w:color w:val="242730"/>
          <w:sz w:val="20"/>
          <w:szCs w:val="20"/>
        </w:rPr>
        <w:t xml:space="preserve">Responsible alcohol service training, such as TIPS, where your state or your insurer requires it.</w:t>
      </w:r>
    </w:p>
    <w:p>
      <w:pPr>
        <w:pStyle w:val="ListParagraph"/>
        <w:numPr>
          <w:ilvl w:val="0"/>
          <w:numId w:val="1"/>
        </w:numPr>
        <w:spacing w:after="60" w:line="300"/>
      </w:pPr>
      <w:r>
        <w:rPr>
          <w:rFonts w:ascii="Lexend" w:cs="Arial" w:eastAsia="Arial" w:hAnsi="Lexend"/>
          <w:color w:val="242730"/>
          <w:sz w:val="20"/>
          <w:szCs w:val="20"/>
        </w:rPr>
        <w:t xml:space="preserve">Food handler card where your state or county requires one.</w:t>
      </w:r>
    </w:p>
    <w:p>
      <w:pPr>
        <w:pStyle w:val="ListParagraph"/>
        <w:numPr>
          <w:ilvl w:val="0"/>
          <w:numId w:val="1"/>
        </w:numPr>
        <w:spacing w:after="60" w:line="300"/>
      </w:pPr>
      <w:r>
        <w:rPr>
          <w:rFonts w:ascii="Lexend" w:cs="Arial" w:eastAsia="Arial" w:hAnsi="Lexend"/>
          <w:color w:val="242730"/>
          <w:sz w:val="20"/>
          <w:szCs w:val="20"/>
        </w:rPr>
        <w:t xml:space="preserve">Stays calm when a client changes plans mid-event, and gives staff clear direction.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 weddings and multi-day conferences at a hotel or resort.</w:t>
      </w:r>
    </w:p>
    <w:p>
      <w:pPr>
        <w:pStyle w:val="ListParagraph"/>
        <w:numPr>
          <w:ilvl w:val="0"/>
          <w:numId w:val="1"/>
        </w:numPr>
        <w:spacing w:after="60" w:line="300"/>
      </w:pPr>
      <w:r>
        <w:rPr>
          <w:rFonts w:ascii="Lexend" w:cs="Arial" w:eastAsia="Arial" w:hAnsi="Lexend"/>
          <w:color w:val="242730"/>
          <w:sz w:val="20"/>
          <w:szCs w:val="20"/>
        </w:rPr>
        <w:t xml:space="preserve">Knows plated, buffet, family-style and reception service.</w:t>
      </w:r>
    </w:p>
    <w:p>
      <w:pPr>
        <w:pStyle w:val="ListParagraph"/>
        <w:numPr>
          <w:ilvl w:val="0"/>
          <w:numId w:val="1"/>
        </w:numPr>
        <w:spacing w:after="60" w:line="300"/>
      </w:pPr>
      <w:r>
        <w:rPr>
          <w:rFonts w:ascii="Lexend" w:cs="Arial" w:eastAsia="Arial" w:hAnsi="Lexend"/>
          <w:color w:val="242730"/>
          <w:sz w:val="20"/>
          <w:szCs w:val="20"/>
        </w:rPr>
        <w:t xml:space="preserve">Uses </w:t>
      </w:r>
      <w:r>
        <w:rPr>
          <w:rFonts w:ascii="Lexend" w:cs="Arial" w:eastAsia="Arial" w:hAnsi="Lexend"/>
          <w:color w:val="242730"/>
          <w:sz w:val="20"/>
          <w:szCs w:val="20"/>
          <w:highlight w:val="yellow"/>
        </w:rPr>
        <w:t xml:space="preserve">[your sales and catering system]</w:t>
      </w:r>
      <w:r>
        <w:rPr>
          <w:rFonts w:ascii="Lexend" w:cs="Arial" w:eastAsia="Arial" w:hAnsi="Lexend"/>
          <w:color w:val="242730"/>
          <w:sz w:val="20"/>
          <w:szCs w:val="20"/>
        </w:rPr>
        <w:t xml:space="preserve"> to read and update event details.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walk through long events, often </w:t>
      </w:r>
      <w:r>
        <w:rPr>
          <w:rFonts w:ascii="Lexend" w:cs="Arial" w:eastAsia="Arial" w:hAnsi="Lexend"/>
          <w:color w:val="242730"/>
          <w:sz w:val="20"/>
          <w:szCs w:val="20"/>
          <w:highlight w:val="yellow"/>
        </w:rPr>
        <w:t xml:space="preserve">[10]</w:t>
      </w:r>
      <w:r>
        <w:rPr>
          <w:rFonts w:ascii="Lexend" w:cs="Arial" w:eastAsia="Arial" w:hAnsi="Lexend"/>
          <w:color w:val="242730"/>
          <w:sz w:val="20"/>
          <w:szCs w:val="20"/>
        </w:rPr>
        <w:t xml:space="preserve"> or more hours.</w:t>
      </w:r>
    </w:p>
    <w:p>
      <w:pPr>
        <w:pStyle w:val="ListParagraph"/>
        <w:numPr>
          <w:ilvl w:val="0"/>
          <w:numId w:val="1"/>
        </w:numPr>
        <w:spacing w:after="60" w:line="300"/>
      </w:pPr>
      <w:r>
        <w:rPr>
          <w:rFonts w:ascii="Lexend" w:cs="Arial" w:eastAsia="Arial" w:hAnsi="Lexend"/>
          <w:color w:val="242730"/>
          <w:sz w:val="20"/>
          <w:szCs w:val="20"/>
        </w:rPr>
        <w:t xml:space="preserve">Move tables, chairs and staging, and lift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Hours change week to week with the event calendar; weddings mean many late Saturdays.</w:t>
      </w:r>
    </w:p>
    <w:p>
      <w:pPr>
        <w:pStyle w:val="ListParagraph"/>
        <w:numPr>
          <w:ilvl w:val="0"/>
          <w:numId w:val="1"/>
        </w:numPr>
        <w:spacing w:after="60" w:line="300"/>
      </w:pPr>
      <w:r>
        <w:rPr>
          <w:rFonts w:ascii="Lexend" w:cs="Arial" w:eastAsia="Arial" w:hAnsi="Lexend"/>
          <w:color w:val="242730"/>
          <w:sz w:val="20"/>
          <w:szCs w:val="20"/>
        </w:rPr>
        <w:t xml:space="preserve">Works in ballrooms, meeting rooms, outdoor event spaces and the kitchen.</w:t>
      </w:r>
    </w:p>
    <w:p>
      <w:pPr>
        <w:pStyle w:val="ListParagraph"/>
        <w:numPr>
          <w:ilvl w:val="0"/>
          <w:numId w:val="1"/>
        </w:numPr>
        <w:spacing w:after="60" w:line="300"/>
      </w:pPr>
      <w:r>
        <w:rPr>
          <w:rFonts w:ascii="Lexend" w:cs="Arial" w:eastAsia="Arial" w:hAnsi="Lexend"/>
          <w:color w:val="242730"/>
          <w:sz w:val="20"/>
          <w:szCs w:val="20"/>
        </w:rPr>
        <w:t xml:space="preserve">Some events are outdoors in heat, cold or wind.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banquet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hirebus.com/job-descriptions/hotels-and-resorts/banquet-manager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8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Banquet Manager job description</dc:title>
  <dc:creator>HireBus</dc:creator>
  <dc:description>HireBus Role Blueprint: Banquet Manager job description template for Hotels &amp; Resorts.</dc:description>
  <cp:lastModifiedBy>Un-named</cp:lastModifiedBy>
  <cp:revision>1</cp:revision>
  <dcterms:created xsi:type="dcterms:W3CDTF">2026-10-20T17:07:35.877Z</dcterms:created>
  <dcterms:modified xsi:type="dcterms:W3CDTF">2026-10-20T17:07:35.877Z</dcterms:modified>
</cp:coreProperties>
</file>

<file path=docProps/custom.xml><?xml version="1.0" encoding="utf-8"?>
<Properties xmlns="http://schemas.openxmlformats.org/officeDocument/2006/custom-properties" xmlns:vt="http://schemas.openxmlformats.org/officeDocument/2006/docPropsVTypes"/>
</file>