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Banquet Server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Food and Beverage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Banquet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Banquet Servers set up, serve and break down meetings, weddings and conferences. You'll set rooms to the BEO, serve plated meals and buffets, keep coffee breaks stocked, pour at banquet bars once certified, and reset rooms between events. Timing matters more than in a restaurant, because a whole room is served at once.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tables to the BEO: linens, place settings, glassware, centerpieces and name cards.</w:t>
      </w:r>
    </w:p>
    <w:p>
      <w:pPr>
        <w:pStyle w:val="ListParagraph"/>
        <w:numPr>
          <w:ilvl w:val="0"/>
          <w:numId w:val="1"/>
        </w:numPr>
        <w:spacing w:after="60" w:line="300"/>
      </w:pPr>
      <w:r>
        <w:rPr>
          <w:rFonts w:ascii="Lexend" w:cs="Arial" w:eastAsia="Arial" w:hAnsi="Lexend"/>
          <w:color w:val="242730"/>
          <w:sz w:val="20"/>
          <w:szCs w:val="20"/>
        </w:rPr>
        <w:t xml:space="preserve">Serve plated courses with the team, clearing and serving on the captain's signal.</w:t>
      </w:r>
    </w:p>
    <w:p>
      <w:pPr>
        <w:pStyle w:val="ListParagraph"/>
        <w:numPr>
          <w:ilvl w:val="0"/>
          <w:numId w:val="1"/>
        </w:numPr>
        <w:spacing w:after="60" w:line="300"/>
      </w:pPr>
      <w:r>
        <w:rPr>
          <w:rFonts w:ascii="Lexend" w:cs="Arial" w:eastAsia="Arial" w:hAnsi="Lexend"/>
          <w:color w:val="242730"/>
          <w:sz w:val="20"/>
          <w:szCs w:val="20"/>
        </w:rPr>
        <w:t xml:space="preserve">Set up, refill and tidy buffets and coffee breaks, keeping hot food hot and cold food cold.</w:t>
      </w:r>
    </w:p>
    <w:p>
      <w:pPr>
        <w:pStyle w:val="ListParagraph"/>
        <w:numPr>
          <w:ilvl w:val="0"/>
          <w:numId w:val="1"/>
        </w:numPr>
        <w:spacing w:after="60" w:line="300"/>
      </w:pPr>
      <w:r>
        <w:rPr>
          <w:rFonts w:ascii="Lexend" w:cs="Arial" w:eastAsia="Arial" w:hAnsi="Lexend"/>
          <w:color w:val="242730"/>
          <w:sz w:val="20"/>
          <w:szCs w:val="20"/>
        </w:rPr>
        <w:t xml:space="preserve">Know which guests ordered special or allergy meals and serve each one to the right seat.</w:t>
      </w:r>
    </w:p>
    <w:p>
      <w:pPr>
        <w:pStyle w:val="ListParagraph"/>
        <w:numPr>
          <w:ilvl w:val="0"/>
          <w:numId w:val="1"/>
        </w:numPr>
        <w:spacing w:after="60" w:line="300"/>
      </w:pPr>
      <w:r>
        <w:rPr>
          <w:rFonts w:ascii="Lexend" w:cs="Arial" w:eastAsia="Arial" w:hAnsi="Lexend"/>
          <w:color w:val="242730"/>
          <w:sz w:val="20"/>
          <w:szCs w:val="20"/>
        </w:rPr>
        <w:t xml:space="preserve">Pour wine and work banquet bars when trained and certified, and check IDs.</w:t>
      </w:r>
    </w:p>
    <w:p>
      <w:pPr>
        <w:pStyle w:val="ListParagraph"/>
        <w:numPr>
          <w:ilvl w:val="0"/>
          <w:numId w:val="1"/>
        </w:numPr>
        <w:spacing w:after="60" w:line="300"/>
      </w:pPr>
      <w:r>
        <w:rPr>
          <w:rFonts w:ascii="Lexend" w:cs="Arial" w:eastAsia="Arial" w:hAnsi="Lexend"/>
          <w:color w:val="242730"/>
          <w:sz w:val="20"/>
          <w:szCs w:val="20"/>
        </w:rPr>
        <w:t xml:space="preserve">Break down rooms after events and return equipment to storage.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your schedule and the BEOs for your events, and arrive in uniform for the pre-event lineup.</w:t>
      </w:r>
    </w:p>
    <w:p>
      <w:pPr>
        <w:pStyle w:val="ListParagraph"/>
        <w:numPr>
          <w:ilvl w:val="0"/>
          <w:numId w:val="1"/>
        </w:numPr>
        <w:spacing w:after="60" w:line="300"/>
      </w:pPr>
      <w:r>
        <w:rPr>
          <w:rFonts w:ascii="Lexend" w:cs="Arial" w:eastAsia="Arial" w:hAnsi="Lexend"/>
          <w:color w:val="242730"/>
          <w:sz w:val="20"/>
          <w:szCs w:val="20"/>
        </w:rPr>
        <w:t xml:space="preserve">Set your assigned tables and stations before doors open.</w:t>
      </w:r>
    </w:p>
    <w:p>
      <w:pPr>
        <w:pStyle w:val="ListParagraph"/>
        <w:numPr>
          <w:ilvl w:val="0"/>
          <w:numId w:val="1"/>
        </w:numPr>
        <w:spacing w:after="60" w:line="300"/>
      </w:pPr>
      <w:r>
        <w:rPr>
          <w:rFonts w:ascii="Lexend" w:cs="Arial" w:eastAsia="Arial" w:hAnsi="Lexend"/>
          <w:color w:val="242730"/>
          <w:sz w:val="20"/>
          <w:szCs w:val="20"/>
        </w:rPr>
        <w:t xml:space="preserve">Serve courses and refresh breaks on the event timeline.</w:t>
      </w:r>
    </w:p>
    <w:p>
      <w:pPr>
        <w:pStyle w:val="ListParagraph"/>
        <w:numPr>
          <w:ilvl w:val="0"/>
          <w:numId w:val="1"/>
        </w:numPr>
        <w:spacing w:after="60" w:line="300"/>
      </w:pPr>
      <w:r>
        <w:rPr>
          <w:rFonts w:ascii="Lexend" w:cs="Arial" w:eastAsia="Arial" w:hAnsi="Lexend"/>
          <w:color w:val="242730"/>
          <w:sz w:val="20"/>
          <w:szCs w:val="20"/>
        </w:rPr>
        <w:t xml:space="preserve">Clear and sort china and glass for the dish room, then reset for the next event.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Courses served on the event timeline: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Client and guest comments on service: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Setup accuracy against the BEO: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Breakage and lost equipment: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Carries loaded trays and follows the captain's timing in a full room.</w:t>
      </w:r>
    </w:p>
    <w:p>
      <w:pPr>
        <w:pStyle w:val="ListParagraph"/>
        <w:numPr>
          <w:ilvl w:val="0"/>
          <w:numId w:val="1"/>
        </w:numPr>
        <w:spacing w:after="60" w:line="300"/>
      </w:pPr>
      <w:r>
        <w:rPr>
          <w:rFonts w:ascii="Lexend" w:cs="Arial" w:eastAsia="Arial" w:hAnsi="Lexend"/>
          <w:color w:val="242730"/>
          <w:sz w:val="20"/>
          <w:szCs w:val="20"/>
        </w:rPr>
        <w:t xml:space="preserve">Sets a table to standard after training.</w:t>
      </w:r>
    </w:p>
    <w:p>
      <w:pPr>
        <w:pStyle w:val="ListParagraph"/>
        <w:numPr>
          <w:ilvl w:val="0"/>
          <w:numId w:val="1"/>
        </w:numPr>
        <w:spacing w:after="60" w:line="300"/>
      </w:pPr>
      <w:r>
        <w:rPr>
          <w:rFonts w:ascii="Lexend" w:cs="Arial" w:eastAsia="Arial" w:hAnsi="Lexend"/>
          <w:color w:val="242730"/>
          <w:sz w:val="20"/>
          <w:szCs w:val="20"/>
        </w:rPr>
        <w:t xml:space="preserve">Food handler training where your state or county requires it.</w:t>
      </w:r>
    </w:p>
    <w:p>
      <w:pPr>
        <w:pStyle w:val="ListParagraph"/>
        <w:numPr>
          <w:ilvl w:val="0"/>
          <w:numId w:val="1"/>
        </w:numPr>
        <w:spacing w:after="60" w:line="300"/>
      </w:pPr>
      <w:r>
        <w:rPr>
          <w:rFonts w:ascii="Lexend" w:cs="Arial" w:eastAsia="Arial" w:hAnsi="Lexend"/>
          <w:color w:val="242730"/>
          <w:sz w:val="20"/>
          <w:szCs w:val="20"/>
        </w:rPr>
        <w:t xml:space="preserve">Responsible alcohol service certification before working a banquet bar, where your state requires one.</w:t>
      </w:r>
    </w:p>
    <w:p>
      <w:pPr>
        <w:pStyle w:val="ListParagraph"/>
        <w:numPr>
          <w:ilvl w:val="0"/>
          <w:numId w:val="1"/>
        </w:numPr>
        <w:spacing w:after="60" w:line="300"/>
      </w:pPr>
      <w:r>
        <w:rPr>
          <w:rFonts w:ascii="Lexend" w:cs="Arial" w:eastAsia="Arial" w:hAnsi="Lexend"/>
          <w:color w:val="242730"/>
          <w:sz w:val="20"/>
          <w:szCs w:val="20"/>
        </w:rPr>
        <w:t xml:space="preserve">Available for early mornings, nights, weekends and holidays as events require.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Banquet, catering or restaurant serving experience.</w:t>
      </w:r>
    </w:p>
    <w:p>
      <w:pPr>
        <w:pStyle w:val="ListParagraph"/>
        <w:numPr>
          <w:ilvl w:val="0"/>
          <w:numId w:val="1"/>
        </w:numPr>
        <w:spacing w:after="60" w:line="300"/>
      </w:pPr>
      <w:r>
        <w:rPr>
          <w:rFonts w:ascii="Lexend" w:cs="Arial" w:eastAsia="Arial" w:hAnsi="Lexend"/>
          <w:color w:val="242730"/>
          <w:sz w:val="20"/>
          <w:szCs w:val="20"/>
        </w:rPr>
        <w:t xml:space="preserve">Wine service or bartending experience.</w:t>
      </w:r>
    </w:p>
    <w:p>
      <w:pPr>
        <w:pStyle w:val="ListParagraph"/>
        <w:numPr>
          <w:ilvl w:val="0"/>
          <w:numId w:val="1"/>
        </w:numPr>
        <w:spacing w:after="60" w:line="300"/>
      </w:pPr>
      <w:r>
        <w:rPr>
          <w:rFonts w:ascii="Lexend" w:cs="Arial" w:eastAsia="Arial" w:hAnsi="Lexend"/>
          <w:color w:val="242730"/>
          <w:sz w:val="20"/>
          <w:szCs w:val="20"/>
        </w:rPr>
        <w:t xml:space="preserve">Experience with formal and wedding service.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Carry trays of plates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 often at shoulder height.</w:t>
      </w:r>
    </w:p>
    <w:p>
      <w:pPr>
        <w:pStyle w:val="ListParagraph"/>
        <w:numPr>
          <w:ilvl w:val="0"/>
          <w:numId w:val="1"/>
        </w:numPr>
        <w:spacing w:after="60" w:line="300"/>
      </w:pPr>
      <w:r>
        <w:rPr>
          <w:rFonts w:ascii="Lexend" w:cs="Arial" w:eastAsia="Arial" w:hAnsi="Lexend"/>
          <w:color w:val="242730"/>
          <w:sz w:val="20"/>
          <w:szCs w:val="20"/>
        </w:rPr>
        <w:t xml:space="preserve">Stand and walk for events lasting </w:t>
      </w:r>
      <w:r>
        <w:rPr>
          <w:rFonts w:ascii="Lexend" w:cs="Arial" w:eastAsia="Arial" w:hAnsi="Lexend"/>
          <w:color w:val="242730"/>
          <w:sz w:val="20"/>
          <w:szCs w:val="20"/>
          <w:highlight w:val="yellow"/>
        </w:rPr>
        <w:t xml:space="preserve">[6]</w:t>
      </w:r>
      <w:r>
        <w:rPr>
          <w:rFonts w:ascii="Lexend" w:cs="Arial" w:eastAsia="Arial" w:hAnsi="Lexend"/>
          <w:color w:val="242730"/>
          <w:sz w:val="20"/>
          <w:szCs w:val="20"/>
        </w:rPr>
        <w:t xml:space="preserve"> to </w:t>
      </w: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 hours.</w:t>
      </w:r>
    </w:p>
    <w:p>
      <w:pPr>
        <w:pStyle w:val="ListParagraph"/>
        <w:numPr>
          <w:ilvl w:val="0"/>
          <w:numId w:val="1"/>
        </w:numPr>
        <w:spacing w:after="60" w:line="300"/>
      </w:pPr>
      <w:r>
        <w:rPr>
          <w:rFonts w:ascii="Lexend" w:cs="Arial" w:eastAsia="Arial" w:hAnsi="Lexend"/>
          <w:color w:val="242730"/>
          <w:sz w:val="20"/>
          <w:szCs w:val="20"/>
        </w:rPr>
        <w:t xml:space="preserve">Move tables and chairs during setup and breakdown.</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Event-based schedule; hours change week to week with bookings.</w:t>
      </w:r>
    </w:p>
    <w:p>
      <w:pPr>
        <w:pStyle w:val="ListParagraph"/>
        <w:numPr>
          <w:ilvl w:val="0"/>
          <w:numId w:val="1"/>
        </w:numPr>
        <w:spacing w:after="60" w:line="300"/>
      </w:pPr>
      <w:r>
        <w:rPr>
          <w:rFonts w:ascii="Lexend" w:cs="Arial" w:eastAsia="Arial" w:hAnsi="Lexend"/>
          <w:color w:val="242730"/>
          <w:sz w:val="20"/>
          <w:szCs w:val="20"/>
        </w:rPr>
        <w:t xml:space="preserve">Indoor ballrooms and outdoor event spaces in all weather.</w:t>
      </w:r>
    </w:p>
    <w:p>
      <w:pPr>
        <w:pStyle w:val="ListParagraph"/>
        <w:numPr>
          <w:ilvl w:val="0"/>
          <w:numId w:val="1"/>
        </w:numPr>
        <w:spacing w:after="60" w:line="300"/>
      </w:pPr>
      <w:r>
        <w:rPr>
          <w:rFonts w:ascii="Lexend" w:cs="Arial" w:eastAsia="Arial" w:hAnsi="Lexend"/>
          <w:color w:val="242730"/>
          <w:sz w:val="20"/>
          <w:szCs w:val="20"/>
        </w:rPr>
        <w:t xml:space="preserve">Uniform standard for each event: </w:t>
      </w:r>
      <w:r>
        <w:rPr>
          <w:rFonts w:ascii="Lexend" w:cs="Arial" w:eastAsia="Arial" w:hAnsi="Lexend"/>
          <w:color w:val="242730"/>
          <w:sz w:val="20"/>
          <w:szCs w:val="20"/>
          <w:highlight w:val="yellow"/>
        </w:rPr>
        <w:t xml:space="preserve">[black attire, jackets or your standard]</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banquet server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hirebus.com/job-descriptions/hotels-and-resorts/banquet-server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6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Banquet Server job description</dc:title>
  <dc:creator>HireBus</dc:creator>
  <dc:description>HireBus Role Blueprint: Banquet Server job description template for Hotels &amp; Resorts.</dc:description>
  <cp:lastModifiedBy>Un-named</cp:lastModifiedBy>
  <cp:revision>1</cp:revision>
  <dcterms:created xsi:type="dcterms:W3CDTF">2026-10-20T17:06:53.631Z</dcterms:created>
  <dcterms:modified xsi:type="dcterms:W3CDTF">2026-10-20T17:06:53.631Z</dcterms:modified>
</cp:coreProperties>
</file>

<file path=docProps/custom.xml><?xml version="1.0" encoding="utf-8"?>
<Properties xmlns="http://schemas.openxmlformats.org/officeDocument/2006/custom-properties" xmlns:vt="http://schemas.openxmlformats.org/officeDocument/2006/docPropsVTypes"/>
</file>