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Executive Chef</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Food and Beverage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Food and Beverage Director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Executive Chef runs every hotel kitchen: the restaurant, in-room dining, the pool menu and banquets. You'll write menus and recipes, cost every dish, turn each week's banquet event orders (BEOs) into production plans, lead the cooks and kitchen stewards, and keep the kitchens inspection-ready. A plated dinner for </w:t>
      </w:r>
      <w:r>
        <w:rPr>
          <w:rFonts w:ascii="Lexend" w:cs="Arial" w:eastAsia="Arial" w:hAnsi="Lexend"/>
          <w:color w:val="242730"/>
          <w:sz w:val="20"/>
          <w:szCs w:val="20"/>
          <w:highlight w:val="yellow"/>
        </w:rPr>
        <w:t xml:space="preserve">[300]</w:t>
      </w:r>
      <w:r>
        <w:rPr>
          <w:rFonts w:ascii="Lexend" w:cs="Arial" w:eastAsia="Arial" w:hAnsi="Lexend"/>
          <w:color w:val="242730"/>
          <w:sz w:val="20"/>
          <w:szCs w:val="20"/>
        </w:rPr>
        <w:t xml:space="preserve"> and a full breakfast can land on the same day.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Write menus for the restaurant, in-room dining, pool and banquets with the Food and Beverage Director, and cost every item to the food cost target.</w:t>
      </w:r>
    </w:p>
    <w:p>
      <w:pPr>
        <w:pStyle w:val="ListParagraph"/>
        <w:numPr>
          <w:ilvl w:val="0"/>
          <w:numId w:val="1"/>
        </w:numPr>
        <w:spacing w:after="60" w:line="300"/>
      </w:pPr>
      <w:r>
        <w:rPr>
          <w:rFonts w:ascii="Lexend" w:cs="Arial" w:eastAsia="Arial" w:hAnsi="Lexend"/>
          <w:color w:val="242730"/>
          <w:sz w:val="20"/>
          <w:szCs w:val="20"/>
        </w:rPr>
        <w:t xml:space="preserve">Turn each week's BEOs into production sheets, orders and kitchen schedules, and plan when each event's food is cooked, held and plated.</w:t>
      </w:r>
    </w:p>
    <w:p>
      <w:pPr>
        <w:pStyle w:val="ListParagraph"/>
        <w:numPr>
          <w:ilvl w:val="0"/>
          <w:numId w:val="1"/>
        </w:numPr>
        <w:spacing w:after="60" w:line="300"/>
      </w:pPr>
      <w:r>
        <w:rPr>
          <w:rFonts w:ascii="Lexend" w:cs="Arial" w:eastAsia="Arial" w:hAnsi="Lexend"/>
          <w:color w:val="242730"/>
          <w:sz w:val="20"/>
          <w:szCs w:val="20"/>
        </w:rPr>
        <w:t xml:space="preserve">Order from approved vendors against pars and the event calendar, and check deliveries for temperature, quality and price.</w:t>
      </w:r>
    </w:p>
    <w:p>
      <w:pPr>
        <w:pStyle w:val="ListParagraph"/>
        <w:numPr>
          <w:ilvl w:val="0"/>
          <w:numId w:val="1"/>
        </w:numPr>
        <w:spacing w:after="60" w:line="300"/>
      </w:pPr>
      <w:r>
        <w:rPr>
          <w:rFonts w:ascii="Lexend" w:cs="Arial" w:eastAsia="Arial" w:hAnsi="Lexend"/>
          <w:color w:val="242730"/>
          <w:sz w:val="20"/>
          <w:szCs w:val="20"/>
        </w:rPr>
        <w:t xml:space="preserve">Hire, train and schedule cooks and kitchen stewards, and keep kitchen labor inside the forecast.</w:t>
      </w:r>
    </w:p>
    <w:p>
      <w:pPr>
        <w:pStyle w:val="ListParagraph"/>
        <w:numPr>
          <w:ilvl w:val="0"/>
          <w:numId w:val="1"/>
        </w:numPr>
        <w:spacing w:after="60" w:line="300"/>
      </w:pPr>
      <w:r>
        <w:rPr>
          <w:rFonts w:ascii="Lexend" w:cs="Arial" w:eastAsia="Arial" w:hAnsi="Lexend"/>
          <w:color w:val="242730"/>
          <w:sz w:val="20"/>
          <w:szCs w:val="20"/>
        </w:rPr>
        <w:t xml:space="preserve">Run food safety for every kitchen: cooling and holding logs, labels and dates, allergen procedures and the cleaning schedule.</w:t>
      </w:r>
    </w:p>
    <w:p>
      <w:pPr>
        <w:pStyle w:val="ListParagraph"/>
        <w:numPr>
          <w:ilvl w:val="0"/>
          <w:numId w:val="1"/>
        </w:numPr>
        <w:spacing w:after="60" w:line="300"/>
      </w:pPr>
      <w:r>
        <w:rPr>
          <w:rFonts w:ascii="Lexend" w:cs="Arial" w:eastAsia="Arial" w:hAnsi="Lexend"/>
          <w:color w:val="242730"/>
          <w:sz w:val="20"/>
          <w:szCs w:val="20"/>
        </w:rPr>
        <w:t xml:space="preserve">Plan special diet and allergy meals from BEO counts, and label them so servers get each one to the right seat.</w:t>
      </w:r>
    </w:p>
    <w:p>
      <w:pPr>
        <w:pStyle w:val="ListParagraph"/>
        <w:numPr>
          <w:ilvl w:val="0"/>
          <w:numId w:val="1"/>
        </w:numPr>
        <w:spacing w:after="60" w:line="300"/>
      </w:pPr>
      <w:r>
        <w:rPr>
          <w:rFonts w:ascii="Lexend" w:cs="Arial" w:eastAsia="Arial" w:hAnsi="Lexend"/>
          <w:color w:val="242730"/>
          <w:sz w:val="20"/>
          <w:szCs w:val="20"/>
        </w:rPr>
        <w:t xml:space="preserve">Lead menu tastings for wedding couples and meeting planners with the sales team.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Walk the walk-ins, banquet kitchen and restaurant line at open: temps, labels, prep and product to use first.</w:t>
      </w:r>
    </w:p>
    <w:p>
      <w:pPr>
        <w:pStyle w:val="ListParagraph"/>
        <w:numPr>
          <w:ilvl w:val="0"/>
          <w:numId w:val="1"/>
        </w:numPr>
        <w:spacing w:after="60" w:line="300"/>
      </w:pPr>
      <w:r>
        <w:rPr>
          <w:rFonts w:ascii="Lexend" w:cs="Arial" w:eastAsia="Arial" w:hAnsi="Lexend"/>
          <w:color w:val="242730"/>
          <w:sz w:val="20"/>
          <w:szCs w:val="20"/>
        </w:rPr>
        <w:t xml:space="preserve">Check the day's BEOs, final guarantees and the in-room dining forecast, and move cooks to where the volume is.</w:t>
      </w:r>
    </w:p>
    <w:p>
      <w:pPr>
        <w:pStyle w:val="ListParagraph"/>
        <w:numPr>
          <w:ilvl w:val="0"/>
          <w:numId w:val="1"/>
        </w:numPr>
        <w:spacing w:after="60" w:line="300"/>
      </w:pPr>
      <w:r>
        <w:rPr>
          <w:rFonts w:ascii="Lexend" w:cs="Arial" w:eastAsia="Arial" w:hAnsi="Lexend"/>
          <w:color w:val="242730"/>
          <w:sz w:val="20"/>
          <w:szCs w:val="20"/>
        </w:rPr>
        <w:t xml:space="preserve">Taste the restaurant line before service and banquet food before it's plated.</w:t>
      </w:r>
    </w:p>
    <w:p>
      <w:pPr>
        <w:pStyle w:val="ListParagraph"/>
        <w:numPr>
          <w:ilvl w:val="0"/>
          <w:numId w:val="1"/>
        </w:numPr>
        <w:spacing w:after="60" w:line="300"/>
      </w:pPr>
      <w:r>
        <w:rPr>
          <w:rFonts w:ascii="Lexend" w:cs="Arial" w:eastAsia="Arial" w:hAnsi="Lexend"/>
          <w:color w:val="242730"/>
          <w:sz w:val="20"/>
          <w:szCs w:val="20"/>
        </w:rPr>
        <w:t xml:space="preserve">Run the line or the banquet plate-up during the biggest meal of the day.</w:t>
      </w:r>
    </w:p>
    <w:p>
      <w:pPr>
        <w:pStyle w:val="ListParagraph"/>
        <w:numPr>
          <w:ilvl w:val="0"/>
          <w:numId w:val="1"/>
        </w:numPr>
        <w:spacing w:after="60" w:line="300"/>
      </w:pPr>
      <w:r>
        <w:rPr>
          <w:rFonts w:ascii="Lexend" w:cs="Arial" w:eastAsia="Arial" w:hAnsi="Lexend"/>
          <w:color w:val="242730"/>
          <w:sz w:val="20"/>
          <w:szCs w:val="20"/>
        </w:rPr>
        <w:t xml:space="preserve">Review invoices, waste logs and yesterday's food cost by outlet.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Food cost by outlet and for banquets: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Kitchen labor cost against forecast: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Banquet food served on the event timeline: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Health inspection score for each kitchen: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Guest food quality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[7+]</w:t>
      </w:r>
      <w:r>
        <w:rPr>
          <w:rFonts w:ascii="Lexend" w:cs="Arial" w:eastAsia="Arial" w:hAnsi="Lexend"/>
          <w:color w:val="242730"/>
          <w:sz w:val="20"/>
          <w:szCs w:val="20"/>
        </w:rPr>
        <w:t xml:space="preserve"> years in professional kitchens,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an Executive Chef, Executive Sous Chef or Banquet Chef at a hotel, resort or large catering operation.</w:t>
      </w:r>
    </w:p>
    <w:p>
      <w:pPr>
        <w:pStyle w:val="ListParagraph"/>
        <w:numPr>
          <w:ilvl w:val="0"/>
          <w:numId w:val="1"/>
        </w:numPr>
        <w:spacing w:after="60" w:line="300"/>
      </w:pPr>
      <w:r>
        <w:rPr>
          <w:rFonts w:ascii="Lexend" w:cs="Arial" w:eastAsia="Arial" w:hAnsi="Lexend"/>
          <w:color w:val="242730"/>
          <w:sz w:val="20"/>
          <w:szCs w:val="20"/>
        </w:rPr>
        <w:t xml:space="preserve">Has costed menus and run food and labor costs to a budget.</w:t>
      </w:r>
    </w:p>
    <w:p>
      <w:pPr>
        <w:pStyle w:val="ListParagraph"/>
        <w:numPr>
          <w:ilvl w:val="0"/>
          <w:numId w:val="1"/>
        </w:numPr>
        <w:spacing w:after="60" w:line="300"/>
      </w:pPr>
      <w:r>
        <w:rPr>
          <w:rFonts w:ascii="Lexend" w:cs="Arial" w:eastAsia="Arial" w:hAnsi="Lexend"/>
          <w:color w:val="242730"/>
          <w:sz w:val="20"/>
          <w:szCs w:val="20"/>
        </w:rPr>
        <w:t xml:space="preserve">Has produced banquets for </w:t>
      </w:r>
      <w:r>
        <w:rPr>
          <w:rFonts w:ascii="Lexend" w:cs="Arial" w:eastAsia="Arial" w:hAnsi="Lexend"/>
          <w:color w:val="242730"/>
          <w:sz w:val="20"/>
          <w:szCs w:val="20"/>
          <w:highlight w:val="yellow"/>
        </w:rPr>
        <w:t xml:space="preserve">[several hundred]</w:t>
      </w:r>
      <w:r>
        <w:rPr>
          <w:rFonts w:ascii="Lexend" w:cs="Arial" w:eastAsia="Arial" w:hAnsi="Lexend"/>
          <w:color w:val="242730"/>
          <w:sz w:val="20"/>
          <w:szCs w:val="20"/>
        </w:rPr>
        <w:t xml:space="preserve"> guests from BEOs.</w:t>
      </w:r>
    </w:p>
    <w:p>
      <w:pPr>
        <w:pStyle w:val="ListParagraph"/>
        <w:numPr>
          <w:ilvl w:val="0"/>
          <w:numId w:val="1"/>
        </w:numPr>
        <w:spacing w:after="60" w:line="300"/>
      </w:pPr>
      <w:r>
        <w:rPr>
          <w:rFonts w:ascii="Lexend" w:cs="Arial" w:eastAsia="Arial" w:hAnsi="Lexend"/>
          <w:color w:val="242730"/>
          <w:sz w:val="20"/>
          <w:szCs w:val="20"/>
        </w:rPr>
        <w:t xml:space="preserve">Current ServSafe Manager or other accredited food protection manager certificate.</w:t>
      </w:r>
    </w:p>
    <w:p>
      <w:pPr>
        <w:pStyle w:val="ListParagraph"/>
        <w:numPr>
          <w:ilvl w:val="0"/>
          <w:numId w:val="1"/>
        </w:numPr>
        <w:spacing w:after="60" w:line="300"/>
      </w:pPr>
      <w:r>
        <w:rPr>
          <w:rFonts w:ascii="Lexend" w:cs="Arial" w:eastAsia="Arial" w:hAnsi="Lexend"/>
          <w:color w:val="242730"/>
          <w:sz w:val="20"/>
          <w:szCs w:val="20"/>
        </w:rPr>
        <w:t xml:space="preserve">Knows the food code rules for cooling, reheating, holding and allergen cross-contact.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Culinary degree or a formal apprenticeship.</w:t>
      </w:r>
    </w:p>
    <w:p>
      <w:pPr>
        <w:pStyle w:val="ListParagraph"/>
        <w:numPr>
          <w:ilvl w:val="0"/>
          <w:numId w:val="1"/>
        </w:numPr>
        <w:spacing w:after="60" w:line="300"/>
      </w:pPr>
      <w:r>
        <w:rPr>
          <w:rFonts w:ascii="Lexend" w:cs="Arial" w:eastAsia="Arial" w:hAnsi="Lexend"/>
          <w:color w:val="242730"/>
          <w:sz w:val="20"/>
          <w:szCs w:val="20"/>
        </w:rPr>
        <w:t xml:space="preserve">Resort experience with several outlets and outdoor events.</w:t>
      </w:r>
    </w:p>
    <w:p>
      <w:pPr>
        <w:pStyle w:val="ListParagraph"/>
        <w:numPr>
          <w:ilvl w:val="0"/>
          <w:numId w:val="1"/>
        </w:numPr>
        <w:spacing w:after="60" w:line="300"/>
      </w:pPr>
      <w:r>
        <w:rPr>
          <w:rFonts w:ascii="Lexend" w:cs="Arial" w:eastAsia="Arial" w:hAnsi="Lexend"/>
          <w:color w:val="242730"/>
          <w:sz w:val="20"/>
          <w:szCs w:val="20"/>
        </w:rPr>
        <w:t xml:space="preserve">Certified Executive Chef (CEC) from the American Culinary Federation.</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recipe costing and inventory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between kitchens, storerooms and banquet rooms for most of a </w:t>
      </w: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-hour day.</w:t>
      </w:r>
    </w:p>
    <w:p>
      <w:pPr>
        <w:pStyle w:val="ListParagraph"/>
        <w:numPr>
          <w:ilvl w:val="0"/>
          <w:numId w:val="1"/>
        </w:numPr>
        <w:spacing w:after="60" w:line="300"/>
      </w:pPr>
      <w:r>
        <w:rPr>
          <w:rFonts w:ascii="Lexend" w:cs="Arial" w:eastAsia="Arial" w:hAnsi="Lexend"/>
          <w:color w:val="242730"/>
          <w:sz w:val="20"/>
          <w:szCs w:val="20"/>
        </w:rPr>
        <w:t xml:space="preserve">Lift cases, stock pots and full hotel pans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and work near open flame, fryers and steam kettles.</w:t>
      </w:r>
    </w:p>
    <w:p>
      <w:pPr>
        <w:pStyle w:val="ListParagraph"/>
        <w:numPr>
          <w:ilvl w:val="0"/>
          <w:numId w:val="1"/>
        </w:numPr>
        <w:spacing w:after="60" w:line="300"/>
      </w:pPr>
      <w:r>
        <w:rPr>
          <w:rFonts w:ascii="Lexend" w:cs="Arial" w:eastAsia="Arial" w:hAnsi="Lexend"/>
          <w:color w:val="242730"/>
          <w:sz w:val="20"/>
          <w:szCs w:val="20"/>
        </w:rPr>
        <w:t xml:space="preserve">Work in walk-in coolers and freezers during receiving and inventory.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Salaried, with early breakfasts, late banquets, weekends and holidays.</w:t>
      </w:r>
    </w:p>
    <w:p>
      <w:pPr>
        <w:pStyle w:val="ListParagraph"/>
        <w:numPr>
          <w:ilvl w:val="0"/>
          <w:numId w:val="1"/>
        </w:numPr>
        <w:spacing w:after="60" w:line="300"/>
      </w:pPr>
      <w:r>
        <w:rPr>
          <w:rFonts w:ascii="Lexend" w:cs="Arial" w:eastAsia="Arial" w:hAnsi="Lexend"/>
          <w:color w:val="242730"/>
          <w:sz w:val="20"/>
          <w:szCs w:val="20"/>
        </w:rPr>
        <w:t xml:space="preserve">Hot, loud kitchens with wet floors, plus office time for menus, ordering and schedules.</w:t>
      </w:r>
    </w:p>
    <w:p>
      <w:pPr>
        <w:pStyle w:val="ListParagraph"/>
        <w:numPr>
          <w:ilvl w:val="0"/>
          <w:numId w:val="1"/>
        </w:numPr>
        <w:spacing w:after="60" w:line="300"/>
      </w:pPr>
      <w:r>
        <w:rPr>
          <w:rFonts w:ascii="Lexend" w:cs="Arial" w:eastAsia="Arial" w:hAnsi="Lexend"/>
          <w:color w:val="242730"/>
          <w:sz w:val="20"/>
          <w:szCs w:val="20"/>
        </w:rPr>
        <w:t xml:space="preserve">Part of the manager-on-duty rotation </w:t>
      </w:r>
      <w:r>
        <w:rPr>
          <w:rFonts w:ascii="Lexend" w:cs="Arial" w:eastAsia="Arial" w:hAnsi="Lexend"/>
          <w:color w:val="242730"/>
          <w:sz w:val="20"/>
          <w:szCs w:val="20"/>
          <w:highlight w:val="yellow"/>
        </w:rPr>
        <w:t xml:space="preserve">[if your hotel includes the chef]</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executive chef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hirebus.com/job-descriptions/hotels-and-resorts/executive-chef</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Executive Chef job description</dc:title>
  <dc:creator>HireBus</dc:creator>
  <dc:description>HireBus Role Blueprint: Executive Chef job description template for Hotels &amp; Resorts.</dc:description>
  <cp:lastModifiedBy>Un-named</cp:lastModifiedBy>
  <cp:revision>1</cp:revision>
  <dcterms:created xsi:type="dcterms:W3CDTF">2026-10-20T17:06:20.349Z</dcterms:created>
  <dcterms:modified xsi:type="dcterms:W3CDTF">2026-10-20T17:06:20.349Z</dcterms:modified>
</cp:coreProperties>
</file>

<file path=docProps/custom.xml><?xml version="1.0" encoding="utf-8"?>
<Properties xmlns="http://schemas.openxmlformats.org/officeDocument/2006/custom-properties" xmlns:vt="http://schemas.openxmlformats.org/officeDocument/2006/docPropsVTypes"/>
</file>