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HVAC - Commercial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of contact for coordinating and assigning job orders for commercial HVAC service calls. Ensure the efficient routing of field technicians to maximize service delivery and customer satisfaction. Support the operations team by updating service schedules and maintaining clear, timely communication between customers and technicians.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incoming job orders to the appropriate field technicians based on location and availability.</w:t>
      </w:r>
    </w:p>
    <w:p>
      <w:pPr>
        <w:pStyle w:val="ListParagraph"/>
        <w:numPr>
          <w:ilvl w:val="0"/>
          <w:numId w:val="1"/>
        </w:numPr>
        <w:spacing w:after="60" w:line="300"/>
      </w:pPr>
      <w:r>
        <w:rPr>
          <w:rFonts w:ascii="Lexend" w:cs="Arial" w:eastAsia="Arial" w:hAnsi="Lexend"/>
          <w:color w:val="242730"/>
          <w:sz w:val="20"/>
          <w:szCs w:val="20"/>
        </w:rPr>
        <w:t xml:space="preserve">Update and maintain daily service schedules with precision and accuracy.</w:t>
      </w:r>
    </w:p>
    <w:p>
      <w:pPr>
        <w:pStyle w:val="ListParagraph"/>
        <w:numPr>
          <w:ilvl w:val="0"/>
          <w:numId w:val="1"/>
        </w:numPr>
        <w:spacing w:after="60" w:line="300"/>
      </w:pPr>
      <w:r>
        <w:rPr>
          <w:rFonts w:ascii="Lexend" w:cs="Arial" w:eastAsia="Arial" w:hAnsi="Lexend"/>
          <w:color w:val="242730"/>
          <w:sz w:val="20"/>
          <w:szCs w:val="20"/>
        </w:rPr>
        <w:t xml:space="preserve">Coordinate field routes to optimize service efficiency and minimize technician downtime.</w:t>
      </w:r>
    </w:p>
    <w:p>
      <w:pPr>
        <w:pStyle w:val="ListParagraph"/>
        <w:numPr>
          <w:ilvl w:val="0"/>
          <w:numId w:val="1"/>
        </w:numPr>
        <w:spacing w:after="60" w:line="300"/>
      </w:pPr>
      <w:r>
        <w:rPr>
          <w:rFonts w:ascii="Lexend" w:cs="Arial" w:eastAsia="Arial" w:hAnsi="Lexend"/>
          <w:color w:val="242730"/>
          <w:sz w:val="20"/>
          <w:szCs w:val="20"/>
        </w:rPr>
        <w:t xml:space="preserve">Communicate proactively with both customers and field staff to resolve scheduling conflicts or service issues.</w:t>
      </w:r>
    </w:p>
    <w:p>
      <w:pPr>
        <w:pStyle w:val="ListParagraph"/>
        <w:numPr>
          <w:ilvl w:val="0"/>
          <w:numId w:val="1"/>
        </w:numPr>
        <w:spacing w:after="60" w:line="300"/>
      </w:pPr>
      <w:r>
        <w:rPr>
          <w:rFonts w:ascii="Lexend" w:cs="Arial" w:eastAsia="Arial" w:hAnsi="Lexend"/>
          <w:color w:val="242730"/>
          <w:sz w:val="20"/>
          <w:szCs w:val="20"/>
        </w:rPr>
        <w:t xml:space="preserve">Monitor and ensure timely dispatch of technicians according to established service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Receive incoming service requests via phone and digital channels.</w:t>
      </w:r>
    </w:p>
    <w:p>
      <w:pPr>
        <w:pStyle w:val="ListParagraph"/>
        <w:numPr>
          <w:ilvl w:val="0"/>
          <w:numId w:val="1"/>
        </w:numPr>
        <w:spacing w:after="60" w:line="300"/>
      </w:pPr>
      <w:r>
        <w:rPr>
          <w:rFonts w:ascii="Lexend" w:cs="Arial" w:eastAsia="Arial" w:hAnsi="Lexend"/>
          <w:color w:val="242730"/>
          <w:sz w:val="20"/>
          <w:szCs w:val="20"/>
        </w:rPr>
        <w:t xml:space="preserve">Input service orders into the scheduling system and assign them to field teams.</w:t>
      </w:r>
    </w:p>
    <w:p>
      <w:pPr>
        <w:pStyle w:val="ListParagraph"/>
        <w:numPr>
          <w:ilvl w:val="0"/>
          <w:numId w:val="1"/>
        </w:numPr>
        <w:spacing w:after="60" w:line="300"/>
      </w:pPr>
      <w:r>
        <w:rPr>
          <w:rFonts w:ascii="Lexend" w:cs="Arial" w:eastAsia="Arial" w:hAnsi="Lexend"/>
          <w:color w:val="242730"/>
          <w:sz w:val="20"/>
          <w:szCs w:val="20"/>
        </w:rPr>
        <w:t xml:space="preserve">Adjust routes in real-time based on traffic conditions, technician availability, and customer needs.</w:t>
      </w:r>
    </w:p>
    <w:p>
      <w:pPr>
        <w:pStyle w:val="ListParagraph"/>
        <w:numPr>
          <w:ilvl w:val="0"/>
          <w:numId w:val="1"/>
        </w:numPr>
        <w:spacing w:after="60" w:line="300"/>
      </w:pPr>
      <w:r>
        <w:rPr>
          <w:rFonts w:ascii="Lexend" w:cs="Arial" w:eastAsia="Arial" w:hAnsi="Lexend"/>
          <w:color w:val="242730"/>
          <w:sz w:val="20"/>
          <w:szCs w:val="20"/>
        </w:rPr>
        <w:t xml:space="preserve">Follow up with field technicians to confirm appointment completion and to gather feedback.</w:t>
      </w:r>
    </w:p>
    <w:p>
      <w:pPr>
        <w:pStyle w:val="ListParagraph"/>
        <w:numPr>
          <w:ilvl w:val="0"/>
          <w:numId w:val="1"/>
        </w:numPr>
        <w:spacing w:after="60" w:line="300"/>
      </w:pPr>
      <w:r>
        <w:rPr>
          <w:rFonts w:ascii="Lexend" w:cs="Arial" w:eastAsia="Arial" w:hAnsi="Lexend"/>
          <w:color w:val="242730"/>
          <w:sz w:val="20"/>
          <w:szCs w:val="20"/>
        </w:rPr>
        <w:t xml:space="preserve">Maintain clear records of job orders, routing changes, and customer interactions.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dispatch rate: 95% or higher.</w:t>
      </w:r>
    </w:p>
    <w:p>
      <w:pPr>
        <w:pStyle w:val="ListParagraph"/>
        <w:numPr>
          <w:ilvl w:val="0"/>
          <w:numId w:val="1"/>
        </w:numPr>
        <w:spacing w:after="60" w:line="300"/>
      </w:pPr>
      <w:r>
        <w:rPr>
          <w:rFonts w:ascii="Lexend" w:cs="Arial" w:eastAsia="Arial" w:hAnsi="Lexend"/>
          <w:color w:val="242730"/>
          <w:sz w:val="20"/>
          <w:szCs w:val="20"/>
        </w:rPr>
        <w:t xml:space="preserve">Schedule accuracy: 98% error-free assignments.</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w:t>
      </w:r>
    </w:p>
    <w:p>
      <w:pPr>
        <w:pStyle w:val="ListParagraph"/>
        <w:numPr>
          <w:ilvl w:val="0"/>
          <w:numId w:val="1"/>
        </w:numPr>
        <w:spacing w:after="60" w:line="300"/>
      </w:pPr>
      <w:r>
        <w:rPr>
          <w:rFonts w:ascii="Lexend" w:cs="Arial" w:eastAsia="Arial" w:hAnsi="Lexend"/>
          <w:color w:val="242730"/>
          <w:sz w:val="20"/>
          <w:szCs w:val="20"/>
        </w:rPr>
        <w:t xml:space="preserve">Reschedule call rate: less than 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w:t>
      </w:r>
    </w:p>
    <w:p>
      <w:pPr>
        <w:pStyle w:val="ListParagraph"/>
        <w:numPr>
          <w:ilvl w:val="0"/>
          <w:numId w:val="1"/>
        </w:numPr>
        <w:spacing w:after="60" w:line="300"/>
      </w:pPr>
      <w:r>
        <w:rPr>
          <w:rFonts w:ascii="Lexend" w:cs="Arial" w:eastAsia="Arial" w:hAnsi="Lexend"/>
          <w:color w:val="242730"/>
          <w:sz w:val="20"/>
          <w:szCs w:val="20"/>
        </w:rPr>
        <w:t xml:space="preserve">Minimum 2 years of dispatch or scheduling experience, preferably in a service-oriented environment.</w:t>
      </w:r>
    </w:p>
    <w:p>
      <w:pPr>
        <w:pStyle w:val="ListParagraph"/>
        <w:numPr>
          <w:ilvl w:val="0"/>
          <w:numId w:val="1"/>
        </w:numPr>
        <w:spacing w:after="60" w:line="300"/>
      </w:pPr>
      <w:r>
        <w:rPr>
          <w:rFonts w:ascii="Lexend" w:cs="Arial" w:eastAsia="Arial" w:hAnsi="Lexend"/>
          <w:color w:val="242730"/>
          <w:sz w:val="20"/>
          <w:szCs w:val="20"/>
        </w:rPr>
        <w:t xml:space="preserve">Proficient in scheduling software and standard office productivity tools.</w:t>
      </w:r>
    </w:p>
    <w:p>
      <w:pPr>
        <w:pStyle w:val="ListParagraph"/>
        <w:numPr>
          <w:ilvl w:val="0"/>
          <w:numId w:val="1"/>
        </w:numPr>
        <w:spacing w:after="60" w:line="300"/>
      </w:pPr>
      <w:r>
        <w:rPr>
          <w:rFonts w:ascii="Lexend" w:cs="Arial" w:eastAsia="Arial" w:hAnsi="Lexend"/>
          <w:color w:val="242730"/>
          <w:sz w:val="20"/>
          <w:szCs w:val="20"/>
        </w:rPr>
        <w:t xml:space="preserve">Excellent communication and problem-solving skills.</w:t>
      </w:r>
    </w:p>
    <w:p>
      <w:pPr>
        <w:pStyle w:val="ListParagraph"/>
        <w:numPr>
          <w:ilvl w:val="0"/>
          <w:numId w:val="1"/>
        </w:numPr>
        <w:spacing w:after="60" w:line="300"/>
      </w:pPr>
      <w:r>
        <w:rPr>
          <w:rFonts w:ascii="Lexend" w:cs="Arial" w:eastAsia="Arial" w:hAnsi="Lexend"/>
          <w:color w:val="242730"/>
          <w:sz w:val="20"/>
          <w:szCs w:val="20"/>
        </w:rPr>
        <w:t xml:space="preserve">Ability to multi-task and perform under pressure in a fast-paced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commercial HVAC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HVAC service protocols and field operations.</w:t>
      </w:r>
    </w:p>
    <w:p>
      <w:pPr>
        <w:pStyle w:val="ListParagraph"/>
        <w:numPr>
          <w:ilvl w:val="0"/>
          <w:numId w:val="1"/>
        </w:numPr>
        <w:spacing w:after="60" w:line="300"/>
      </w:pPr>
      <w:r>
        <w:rPr>
          <w:rFonts w:ascii="Lexend" w:cs="Arial" w:eastAsia="Arial" w:hAnsi="Lexend"/>
          <w:color w:val="242730"/>
          <w:sz w:val="20"/>
          <w:szCs w:val="20"/>
        </w:rPr>
        <w:t xml:space="preserve">Previous exposure to computerized dispatch systems in a similar industry.</w:t>
      </w:r>
    </w:p>
    <w:p>
      <w:pPr>
        <w:pStyle w:val="ListParagraph"/>
        <w:numPr>
          <w:ilvl w:val="0"/>
          <w:numId w:val="1"/>
        </w:numPr>
        <w:spacing w:after="60" w:line="300"/>
      </w:pPr>
      <w:r>
        <w:rPr>
          <w:rFonts w:ascii="Lexend" w:cs="Arial" w:eastAsia="Arial" w:hAnsi="Lexend"/>
          <w:color w:val="242730"/>
          <w:sz w:val="20"/>
          <w:szCs w:val="20"/>
        </w:rPr>
        <w:t xml:space="preserve">Demonstrated success in managing high-volume scheduling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with standard desk equipment.</w:t>
      </w:r>
    </w:p>
    <w:p>
      <w:pPr>
        <w:pStyle w:val="ListParagraph"/>
        <w:numPr>
          <w:ilvl w:val="0"/>
          <w:numId w:val="1"/>
        </w:numPr>
        <w:spacing w:after="60" w:line="300"/>
      </w:pPr>
      <w:r>
        <w:rPr>
          <w:rFonts w:ascii="Lexend" w:cs="Arial" w:eastAsia="Arial" w:hAnsi="Lexend"/>
          <w:color w:val="242730"/>
          <w:sz w:val="20"/>
          <w:szCs w:val="20"/>
        </w:rPr>
        <w:t xml:space="preserve">Occasional lifting and transport of files and office supplies (up to 25 pounds).</w:t>
      </w:r>
    </w:p>
    <w:p>
      <w:pPr>
        <w:pStyle w:val="ListParagraph"/>
        <w:numPr>
          <w:ilvl w:val="0"/>
          <w:numId w:val="1"/>
        </w:numPr>
        <w:spacing w:after="60" w:line="300"/>
      </w:pPr>
      <w:r>
        <w:rPr>
          <w:rFonts w:ascii="Lexend" w:cs="Arial" w:eastAsia="Arial" w:hAnsi="Lexend"/>
          <w:color w:val="242730"/>
          <w:sz w:val="20"/>
          <w:szCs w:val="20"/>
        </w:rPr>
        <w:t xml:space="preserve">Prolonged periods of sitting, with frequent use of a computer and telephone.</w:t>
      </w:r>
    </w:p>
    <w:p>
      <w:pPr>
        <w:pStyle w:val="ListParagraph"/>
        <w:numPr>
          <w:ilvl w:val="0"/>
          <w:numId w:val="1"/>
        </w:numPr>
        <w:spacing w:after="60" w:line="300"/>
      </w:pPr>
      <w:r>
        <w:rPr>
          <w:rFonts w:ascii="Lexend" w:cs="Arial" w:eastAsia="Arial" w:hAnsi="Lexend"/>
          <w:color w:val="242730"/>
          <w:sz w:val="20"/>
          <w:szCs w:val="20"/>
        </w:rPr>
        <w:t xml:space="preserve">Ability to maintain concentration and accuracy throughout extended work shifts.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Monday through Friday, 8 am to 5 pm.</w:t>
      </w:r>
    </w:p>
    <w:p>
      <w:pPr>
        <w:pStyle w:val="ListParagraph"/>
        <w:numPr>
          <w:ilvl w:val="0"/>
          <w:numId w:val="1"/>
        </w:numPr>
        <w:spacing w:after="60" w:line="300"/>
      </w:pPr>
      <w:r>
        <w:rPr>
          <w:rFonts w:ascii="Lexend" w:cs="Arial" w:eastAsia="Arial" w:hAnsi="Lexend"/>
          <w:color w:val="242730"/>
          <w:sz w:val="20"/>
          <w:szCs w:val="20"/>
        </w:rPr>
        <w:t xml:space="preserve">Occasional overtime during peak service periods.</w:t>
      </w:r>
    </w:p>
    <w:p>
      <w:pPr>
        <w:pStyle w:val="ListParagraph"/>
        <w:numPr>
          <w:ilvl w:val="0"/>
          <w:numId w:val="1"/>
        </w:numPr>
        <w:spacing w:after="60" w:line="300"/>
      </w:pPr>
      <w:r>
        <w:rPr>
          <w:rFonts w:ascii="Lexend" w:cs="Arial" w:eastAsia="Arial" w:hAnsi="Lexend"/>
          <w:color w:val="242730"/>
          <w:sz w:val="20"/>
          <w:szCs w:val="20"/>
        </w:rPr>
        <w:t xml:space="preserve">Minimal travel required within the local service area.</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urgent service emergencies.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$18 - $25, dependent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matching contributions.</w:t>
      </w:r>
    </w:p>
    <w:p>
      <w:pPr>
        <w:pStyle w:val="ListParagraph"/>
        <w:numPr>
          <w:ilvl w:val="0"/>
          <w:numId w:val="1"/>
        </w:numPr>
        <w:spacing w:after="60" w:line="300"/>
      </w:pPr>
      <w:r>
        <w:rPr>
          <w:rFonts w:ascii="Lexend" w:cs="Arial" w:eastAsia="Arial" w:hAnsi="Lexend"/>
          <w:color w:val="242730"/>
          <w:sz w:val="20"/>
          <w:szCs w:val="20"/>
        </w:rPr>
        <w:t xml:space="preserve">Paid time off, holiday pay,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dynamic and inclusive culture that values innovation, integrity, and teamwork.</w:t>
      </w:r>
    </w:p>
    <w:p>
      <w:pPr>
        <w:pStyle w:val="ListParagraph"/>
        <w:numPr>
          <w:ilvl w:val="0"/>
          <w:numId w:val="1"/>
        </w:numPr>
        <w:spacing w:after="60" w:line="300"/>
      </w:pPr>
      <w:r>
        <w:rPr>
          <w:rFonts w:ascii="Lexend" w:cs="Arial" w:eastAsia="Arial" w:hAnsi="Lexend"/>
          <w:color w:val="242730"/>
          <w:sz w:val="20"/>
          <w:szCs w:val="20"/>
        </w:rPr>
        <w:t xml:space="preserve">Employees are empowered to share their ideas to drive operational improvements and personal growth.</w:t>
      </w:r>
    </w:p>
    <w:p>
      <w:pPr>
        <w:pStyle w:val="ListParagraph"/>
        <w:numPr>
          <w:ilvl w:val="0"/>
          <w:numId w:val="1"/>
        </w:numPr>
        <w:spacing w:after="60" w:line="300"/>
      </w:pPr>
      <w:r>
        <w:rPr>
          <w:rFonts w:ascii="Lexend" w:cs="Arial" w:eastAsia="Arial" w:hAnsi="Lexend"/>
          <w:color w:val="242730"/>
          <w:sz w:val="20"/>
          <w:szCs w:val="20"/>
        </w:rPr>
        <w:t xml:space="preserve">Our training programs and career development initiatives support continuous learning and advancement.</w:t>
      </w:r>
    </w:p>
    <w:p>
      <w:pPr>
        <w:pStyle w:val="ListParagraph"/>
        <w:numPr>
          <w:ilvl w:val="0"/>
          <w:numId w:val="1"/>
        </w:numPr>
        <w:spacing w:after="60" w:line="300"/>
      </w:pPr>
      <w:r>
        <w:rPr>
          <w:rFonts w:ascii="Lexend" w:cs="Arial" w:eastAsia="Arial" w:hAnsi="Lexend"/>
          <w:color w:val="242730"/>
          <w:sz w:val="20"/>
          <w:szCs w:val="20"/>
        </w:rPr>
        <w:t xml:space="preserve">We believe in promoting a healthy work-life balance while striving for service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hirebus.com/job-descriptions/hvac-commercial/dispatcher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 Commercial Dispatcher job description</dc:title>
  <dc:creator>HireBus</dc:creator>
  <dc:description>HireBus Role Blueprint: Dispatcher job description template for HVAC - Commercial.</dc:description>
  <cp:lastModifiedBy>Un-named</cp:lastModifiedBy>
  <cp:revision>1</cp:revision>
  <dcterms:created xsi:type="dcterms:W3CDTF">2026-10-20T09:04:29.972Z</dcterms:created>
  <dcterms:modified xsi:type="dcterms:W3CDTF">2026-10-20T09:04:29.972Z</dcterms:modified>
</cp:coreProperties>
</file>

<file path=docProps/custom.xml><?xml version="1.0" encoding="utf-8"?>
<Properties xmlns="http://schemas.openxmlformats.org/officeDocument/2006/custom-properties" xmlns:vt="http://schemas.openxmlformats.org/officeDocument/2006/docPropsVTypes"/>
</file>