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between the company and potential customers seeking industrial cleaning and degreasing solutions. The role evaluates sites, proposes tailored solutions to meet client needs, and finalizes deals to drive business growth while upholding high standards of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Evaluate industrial sites to understand client requirements and determine the best degreasing solutions.</w:t>
      </w:r>
    </w:p>
    <w:p>
      <w:pPr>
        <w:pStyle w:val="ListParagraph"/>
        <w:numPr>
          <w:ilvl w:val="0"/>
          <w:numId w:val="1"/>
        </w:numPr>
        <w:spacing w:after="60" w:line="300"/>
      </w:pPr>
      <w:r>
        <w:rPr>
          <w:rFonts w:ascii="Lexend" w:cs="Arial" w:eastAsia="Arial" w:hAnsi="Lexend"/>
          <w:color w:val="242730"/>
          <w:sz w:val="20"/>
          <w:szCs w:val="20"/>
        </w:rPr>
        <w:t xml:space="preserve">Present and explain service offerings, benefits, and pricing structures to potential customers.</w:t>
      </w:r>
    </w:p>
    <w:p>
      <w:pPr>
        <w:pStyle w:val="ListParagraph"/>
        <w:numPr>
          <w:ilvl w:val="0"/>
          <w:numId w:val="1"/>
        </w:numPr>
        <w:spacing w:after="60" w:line="300"/>
      </w:pPr>
      <w:r>
        <w:rPr>
          <w:rFonts w:ascii="Lexend" w:cs="Arial" w:eastAsia="Arial" w:hAnsi="Lexend"/>
          <w:color w:val="242730"/>
          <w:sz w:val="20"/>
          <w:szCs w:val="20"/>
        </w:rPr>
        <w:t xml:space="preserve">Develop and maintain strong customer relationships through effective communication and follow-up.</w:t>
      </w:r>
    </w:p>
    <w:p>
      <w:pPr>
        <w:pStyle w:val="ListParagraph"/>
        <w:numPr>
          <w:ilvl w:val="0"/>
          <w:numId w:val="1"/>
        </w:numPr>
        <w:spacing w:after="60" w:line="300"/>
      </w:pPr>
      <w:r>
        <w:rPr>
          <w:rFonts w:ascii="Lexend" w:cs="Arial" w:eastAsia="Arial" w:hAnsi="Lexend"/>
          <w:color w:val="242730"/>
          <w:sz w:val="20"/>
          <w:szCs w:val="20"/>
        </w:rPr>
        <w:t xml:space="preserve">Negotiate and finalize deals while ensuring compliance with company policies and industry standards.</w:t>
      </w:r>
    </w:p>
    <w:p>
      <w:pPr>
        <w:pStyle w:val="ListParagraph"/>
        <w:numPr>
          <w:ilvl w:val="0"/>
          <w:numId w:val="1"/>
        </w:numPr>
        <w:spacing w:after="60" w:line="300"/>
      </w:pPr>
      <w:r>
        <w:rPr>
          <w:rFonts w:ascii="Lexend" w:cs="Arial" w:eastAsia="Arial" w:hAnsi="Lexend"/>
          <w:color w:val="242730"/>
          <w:sz w:val="20"/>
          <w:szCs w:val="20"/>
        </w:rPr>
        <w:t xml:space="preserve">Collaborate with internal teams to ensure seamless service delivery and customer support.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site visits and assessments to gather essential information for solution proposal development.</w:t>
      </w:r>
    </w:p>
    <w:p>
      <w:pPr>
        <w:pStyle w:val="ListParagraph"/>
        <w:numPr>
          <w:ilvl w:val="0"/>
          <w:numId w:val="1"/>
        </w:numPr>
        <w:spacing w:after="60" w:line="300"/>
      </w:pPr>
      <w:r>
        <w:rPr>
          <w:rFonts w:ascii="Lexend" w:cs="Arial" w:eastAsia="Arial" w:hAnsi="Lexend"/>
          <w:color w:val="242730"/>
          <w:sz w:val="20"/>
          <w:szCs w:val="20"/>
        </w:rPr>
        <w:t xml:space="preserve">Prepare and deliver presentations that clearly outline service benefits and ROI for clients.</w:t>
      </w:r>
    </w:p>
    <w:p>
      <w:pPr>
        <w:pStyle w:val="ListParagraph"/>
        <w:numPr>
          <w:ilvl w:val="0"/>
          <w:numId w:val="1"/>
        </w:numPr>
        <w:spacing w:after="60" w:line="300"/>
      </w:pPr>
      <w:r>
        <w:rPr>
          <w:rFonts w:ascii="Lexend" w:cs="Arial" w:eastAsia="Arial" w:hAnsi="Lexend"/>
          <w:color w:val="242730"/>
          <w:sz w:val="20"/>
          <w:szCs w:val="20"/>
        </w:rPr>
        <w:t xml:space="preserve">Follow up with prospects through calls, emails, and in-person meetings to advance sales opportunities.</w:t>
      </w:r>
    </w:p>
    <w:p>
      <w:pPr>
        <w:pStyle w:val="ListParagraph"/>
        <w:numPr>
          <w:ilvl w:val="0"/>
          <w:numId w:val="1"/>
        </w:numPr>
        <w:spacing w:after="60" w:line="300"/>
      </w:pPr>
      <w:r>
        <w:rPr>
          <w:rFonts w:ascii="Lexend" w:cs="Arial" w:eastAsia="Arial" w:hAnsi="Lexend"/>
          <w:color w:val="242730"/>
          <w:sz w:val="20"/>
          <w:szCs w:val="20"/>
        </w:rPr>
        <w:t xml:space="preserve">Coordinate with operations teams to schedule service delivery and ensure proper resource allocation.</w:t>
      </w:r>
    </w:p>
    <w:p>
      <w:pPr>
        <w:pStyle w:val="ListParagraph"/>
        <w:numPr>
          <w:ilvl w:val="0"/>
          <w:numId w:val="1"/>
        </w:numPr>
        <w:spacing w:after="60" w:line="300"/>
      </w:pPr>
      <w:r>
        <w:rPr>
          <w:rFonts w:ascii="Lexend" w:cs="Arial" w:eastAsia="Arial" w:hAnsi="Lexend"/>
          <w:color w:val="242730"/>
          <w:sz w:val="20"/>
          <w:szCs w:val="20"/>
        </w:rPr>
        <w:t xml:space="preserve">Update and maintain accurate records in the CRM system and report daily progress to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Closed: Minimum of 10 new contracts per quarter.</w:t>
      </w:r>
    </w:p>
    <w:p>
      <w:pPr>
        <w:pStyle w:val="ListParagraph"/>
        <w:numPr>
          <w:ilvl w:val="0"/>
          <w:numId w:val="1"/>
        </w:numPr>
        <w:spacing w:after="60" w:line="300"/>
      </w:pPr>
      <w:r>
        <w:rPr>
          <w:rFonts w:ascii="Lexend" w:cs="Arial" w:eastAsia="Arial" w:hAnsi="Lexend"/>
          <w:color w:val="242730"/>
          <w:sz w:val="20"/>
          <w:szCs w:val="20"/>
        </w:rPr>
        <w:t xml:space="preserve">Lead Conversion Rate: Achieve a conversion rate of at least 25%.</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greater than 4.8 stars.</w:t>
      </w:r>
    </w:p>
    <w:p>
      <w:pPr>
        <w:pStyle w:val="ListParagraph"/>
        <w:numPr>
          <w:ilvl w:val="0"/>
          <w:numId w:val="1"/>
        </w:numPr>
        <w:spacing w:after="60" w:line="300"/>
      </w:pPr>
      <w:r>
        <w:rPr>
          <w:rFonts w:ascii="Lexend" w:cs="Arial" w:eastAsia="Arial" w:hAnsi="Lexend"/>
          <w:color w:val="242730"/>
          <w:sz w:val="20"/>
          <w:szCs w:val="20"/>
        </w:rPr>
        <w:t xml:space="preserve">Proposal Acceptance Rate: Secure approval on at least 80% of submitted proposals.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 or equivalent relevant experience.</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sales, preferably in industrial services or technical sales environments.</w:t>
      </w:r>
    </w:p>
    <w:p>
      <w:pPr>
        <w:pStyle w:val="ListParagraph"/>
        <w:numPr>
          <w:ilvl w:val="0"/>
          <w:numId w:val="1"/>
        </w:numPr>
        <w:spacing w:after="60" w:line="300"/>
      </w:pPr>
      <w:r>
        <w:rPr>
          <w:rFonts w:ascii="Lexend" w:cs="Arial" w:eastAsia="Arial" w:hAnsi="Lexend"/>
          <w:color w:val="242730"/>
          <w:sz w:val="20"/>
          <w:szCs w:val="20"/>
        </w:rPr>
        <w:t xml:space="preserve">Strong communication, negotiation, and presentation skills.</w:t>
      </w:r>
    </w:p>
    <w:p>
      <w:pPr>
        <w:pStyle w:val="ListParagraph"/>
        <w:numPr>
          <w:ilvl w:val="0"/>
          <w:numId w:val="1"/>
        </w:numPr>
        <w:spacing w:after="60" w:line="300"/>
      </w:pPr>
      <w:r>
        <w:rPr>
          <w:rFonts w:ascii="Lexend" w:cs="Arial" w:eastAsia="Arial" w:hAnsi="Lexend"/>
          <w:color w:val="242730"/>
          <w:sz w:val="20"/>
          <w:szCs w:val="20"/>
        </w:rPr>
        <w:t xml:space="preserve">Proficiency in CRM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Ability to work independently and manage time efficiently.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selling industrial cleaning or maintenance solutions.</w:t>
      </w:r>
    </w:p>
    <w:p>
      <w:pPr>
        <w:pStyle w:val="ListParagraph"/>
        <w:numPr>
          <w:ilvl w:val="0"/>
          <w:numId w:val="1"/>
        </w:numPr>
        <w:spacing w:after="60" w:line="300"/>
      </w:pPr>
      <w:r>
        <w:rPr>
          <w:rFonts w:ascii="Lexend" w:cs="Arial" w:eastAsia="Arial" w:hAnsi="Lexend"/>
          <w:color w:val="242730"/>
          <w:sz w:val="20"/>
          <w:szCs w:val="20"/>
        </w:rPr>
        <w:t xml:space="preserve">Background in the home services industry with a focus on commercial applications.</w:t>
      </w:r>
    </w:p>
    <w:p>
      <w:pPr>
        <w:pStyle w:val="ListParagraph"/>
        <w:numPr>
          <w:ilvl w:val="0"/>
          <w:numId w:val="1"/>
        </w:numPr>
        <w:spacing w:after="60" w:line="300"/>
      </w:pPr>
      <w:r>
        <w:rPr>
          <w:rFonts w:ascii="Lexend" w:cs="Arial" w:eastAsia="Arial" w:hAnsi="Lexend"/>
          <w:color w:val="242730"/>
          <w:sz w:val="20"/>
          <w:szCs w:val="20"/>
        </w:rPr>
        <w:t xml:space="preserve">Familiarity with technical aspects of degreasing processes and industrial cleaning standards.</w:t>
      </w:r>
    </w:p>
    <w:p>
      <w:pPr>
        <w:pStyle w:val="ListParagraph"/>
        <w:numPr>
          <w:ilvl w:val="0"/>
          <w:numId w:val="1"/>
        </w:numPr>
        <w:spacing w:after="60" w:line="300"/>
      </w:pPr>
      <w:r>
        <w:rPr>
          <w:rFonts w:ascii="Lexend" w:cs="Arial" w:eastAsia="Arial" w:hAnsi="Lexend"/>
          <w:color w:val="242730"/>
          <w:sz w:val="20"/>
          <w:szCs w:val="20"/>
        </w:rPr>
        <w:t xml:space="preserve">Experience working in a competitive sales environment with measurable targets.</w:t>
      </w:r>
    </w:p>
    <w:p>
      <w:pPr>
        <w:pStyle w:val="ListParagraph"/>
        <w:numPr>
          <w:ilvl w:val="0"/>
          <w:numId w:val="1"/>
        </w:numPr>
        <w:spacing w:after="60" w:line="300"/>
      </w:pPr>
      <w:r>
        <w:rPr>
          <w:rFonts w:ascii="Lexend" w:cs="Arial" w:eastAsia="Arial" w:hAnsi="Lexend"/>
          <w:color w:val="242730"/>
          <w:sz w:val="20"/>
          <w:szCs w:val="20"/>
        </w:rPr>
        <w:t xml:space="preserve">Proven track record of meeting or exceeding sales targets within a technical field.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visit and assess client sites, which may require moderate physical activity.</w:t>
      </w:r>
    </w:p>
    <w:p>
      <w:pPr>
        <w:pStyle w:val="ListParagraph"/>
        <w:numPr>
          <w:ilvl w:val="0"/>
          <w:numId w:val="1"/>
        </w:numPr>
        <w:spacing w:after="60" w:line="300"/>
      </w:pPr>
      <w:r>
        <w:rPr>
          <w:rFonts w:ascii="Lexend" w:cs="Arial" w:eastAsia="Arial" w:hAnsi="Lexend"/>
          <w:color w:val="242730"/>
          <w:sz w:val="20"/>
          <w:szCs w:val="20"/>
        </w:rPr>
        <w:t xml:space="preserve">Prolonged periods of walking, standing, and climbing stairs during on-site evaluations.</w:t>
      </w:r>
    </w:p>
    <w:p>
      <w:pPr>
        <w:pStyle w:val="ListParagraph"/>
        <w:numPr>
          <w:ilvl w:val="0"/>
          <w:numId w:val="1"/>
        </w:numPr>
        <w:spacing w:after="60" w:line="300"/>
      </w:pPr>
      <w:r>
        <w:rPr>
          <w:rFonts w:ascii="Lexend" w:cs="Arial" w:eastAsia="Arial" w:hAnsi="Lexend"/>
          <w:color w:val="242730"/>
          <w:sz w:val="20"/>
          <w:szCs w:val="20"/>
        </w:rPr>
        <w:t xml:space="preserve">Capacity to carry equipment or samples weighing up to 25 pounds when necessary.</w:t>
      </w:r>
    </w:p>
    <w:p>
      <w:pPr>
        <w:pStyle w:val="ListParagraph"/>
        <w:numPr>
          <w:ilvl w:val="0"/>
          <w:numId w:val="1"/>
        </w:numPr>
        <w:spacing w:after="60" w:line="300"/>
      </w:pPr>
      <w:r>
        <w:rPr>
          <w:rFonts w:ascii="Lexend" w:cs="Arial" w:eastAsia="Arial" w:hAnsi="Lexend"/>
          <w:color w:val="242730"/>
          <w:sz w:val="20"/>
          <w:szCs w:val="20"/>
        </w:rPr>
        <w:t xml:space="preserve">Frequent travel to industrial sites under varying environmental conditions.</w:t>
      </w:r>
    </w:p>
    <w:p>
      <w:pPr>
        <w:pStyle w:val="ListParagraph"/>
        <w:numPr>
          <w:ilvl w:val="0"/>
          <w:numId w:val="1"/>
        </w:numPr>
        <w:spacing w:after="60" w:line="300"/>
      </w:pPr>
      <w:r>
        <w:rPr>
          <w:rFonts w:ascii="Lexend" w:cs="Arial" w:eastAsia="Arial" w:hAnsi="Lexend"/>
          <w:color w:val="242730"/>
          <w:sz w:val="20"/>
          <w:szCs w:val="20"/>
        </w:rPr>
        <w:t xml:space="preserve">Must adhere to safety protocols while visiting potentially hazardous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 with occasional evening meetings.</w:t>
      </w:r>
    </w:p>
    <w:p>
      <w:pPr>
        <w:pStyle w:val="ListParagraph"/>
        <w:numPr>
          <w:ilvl w:val="0"/>
          <w:numId w:val="1"/>
        </w:numPr>
        <w:spacing w:after="60" w:line="300"/>
      </w:pPr>
      <w:r>
        <w:rPr>
          <w:rFonts w:ascii="Lexend" w:cs="Arial" w:eastAsia="Arial" w:hAnsi="Lexend"/>
          <w:color w:val="242730"/>
          <w:sz w:val="20"/>
          <w:szCs w:val="20"/>
        </w:rPr>
        <w:t xml:space="preserve">Travel is required to meet with prospects and visit client sites, estimated at 30% of working time.</w:t>
      </w:r>
    </w:p>
    <w:p>
      <w:pPr>
        <w:pStyle w:val="ListParagraph"/>
        <w:numPr>
          <w:ilvl w:val="0"/>
          <w:numId w:val="1"/>
        </w:numPr>
        <w:spacing w:after="60" w:line="300"/>
      </w:pPr>
      <w:r>
        <w:rPr>
          <w:rFonts w:ascii="Lexend" w:cs="Arial" w:eastAsia="Arial" w:hAnsi="Lexend"/>
          <w:color w:val="242730"/>
          <w:sz w:val="20"/>
          <w:szCs w:val="20"/>
        </w:rPr>
        <w:t xml:space="preserve">On-call availability may be required during peak service periods or in response to client emergencies.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with access to remote work options as applicable.</w:t>
      </w:r>
    </w:p>
    <w:p>
      <w:pPr>
        <w:pStyle w:val="ListParagraph"/>
        <w:numPr>
          <w:ilvl w:val="0"/>
          <w:numId w:val="1"/>
        </w:numPr>
        <w:spacing w:after="60" w:line="300"/>
      </w:pPr>
      <w:r>
        <w:rPr>
          <w:rFonts w:ascii="Lexend" w:cs="Arial" w:eastAsia="Arial" w:hAnsi="Lexend"/>
          <w:color w:val="242730"/>
          <w:sz w:val="20"/>
          <w:szCs w:val="20"/>
        </w:rPr>
        <w:t xml:space="preserve">Periodic attendance at sales meetings, industry trade shows, and professional development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$60,000 USD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Commission structure available with potential to earn up to a 20% bonus on closed deals.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professional development opportunities, and performance incentives.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team is built on a foundation of integrity, innovation, and a relentless drive for excellence.</w:t>
      </w:r>
    </w:p>
    <w:p>
      <w:pPr>
        <w:pStyle w:val="ListParagraph"/>
        <w:numPr>
          <w:ilvl w:val="0"/>
          <w:numId w:val="1"/>
        </w:numPr>
        <w:spacing w:after="60" w:line="300"/>
      </w:pPr>
      <w:r>
        <w:rPr>
          <w:rFonts w:ascii="Lexend" w:cs="Arial" w:eastAsia="Arial" w:hAnsi="Lexend"/>
          <w:color w:val="242730"/>
          <w:sz w:val="20"/>
          <w:szCs w:val="20"/>
        </w:rPr>
        <w:t xml:space="preserve">We offer a supportive environment where professional growth is nurtured, and achievements are celebrated.</w:t>
      </w:r>
    </w:p>
    <w:p>
      <w:pPr>
        <w:pStyle w:val="ListParagraph"/>
        <w:numPr>
          <w:ilvl w:val="0"/>
          <w:numId w:val="1"/>
        </w:numPr>
        <w:spacing w:after="60" w:line="300"/>
      </w:pPr>
      <w:r>
        <w:rPr>
          <w:rFonts w:ascii="Lexend" w:cs="Arial" w:eastAsia="Arial" w:hAnsi="Lexend"/>
          <w:color w:val="242730"/>
          <w:sz w:val="20"/>
          <w:szCs w:val="20"/>
        </w:rPr>
        <w:t xml:space="preserve">Our collaborative culture encourages continuous improvement and empowers employees to take initiative.</w:t>
      </w:r>
    </w:p>
    <w:p>
      <w:pPr>
        <w:pStyle w:val="ListParagraph"/>
        <w:numPr>
          <w:ilvl w:val="0"/>
          <w:numId w:val="1"/>
        </w:numPr>
        <w:spacing w:after="60" w:line="300"/>
      </w:pPr>
      <w:r>
        <w:rPr>
          <w:rFonts w:ascii="Lexend" w:cs="Arial" w:eastAsia="Arial" w:hAnsi="Lexend"/>
          <w:color w:val="242730"/>
          <w:sz w:val="20"/>
          <w:szCs w:val="20"/>
        </w:rPr>
        <w:t xml:space="preserve">We pride ourselves on delivering top-notch customer service while embracing cutting-edge practices.</w:t>
      </w:r>
    </w:p>
    <w:p>
      <w:pPr>
        <w:pStyle w:val="ListParagraph"/>
        <w:numPr>
          <w:ilvl w:val="0"/>
          <w:numId w:val="1"/>
        </w:numPr>
        <w:spacing w:after="60" w:line="300"/>
      </w:pPr>
      <w:r>
        <w:rPr>
          <w:rFonts w:ascii="Lexend" w:cs="Arial" w:eastAsia="Arial" w:hAnsi="Lexend"/>
          <w:color w:val="242730"/>
          <w:sz w:val="20"/>
          <w:szCs w:val="20"/>
        </w:rPr>
        <w:t xml:space="preserve">Join us and be part of a forward-thinking company that values diversity, inclusion, and the success of every team member.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Sales Representative job description</dc:title>
  <dc:creator>HireBus</dc:creator>
  <dc:description>HireBus Role Blueprint: Sales Representative job description template for Industrial Cleaning &amp; Degreasing.</dc:description>
  <cp:lastModifiedBy>Un-named</cp:lastModifiedBy>
  <cp:revision>1</cp:revision>
  <dcterms:created xsi:type="dcterms:W3CDTF">2026-10-23T04:52:06.243Z</dcterms:created>
  <dcterms:modified xsi:type="dcterms:W3CDTF">2026-10-23T04:52:06.243Z</dcterms:modified>
</cp:coreProperties>
</file>

<file path=docProps/custom.xml><?xml version="1.0" encoding="utf-8"?>
<Properties xmlns="http://schemas.openxmlformats.org/officeDocument/2006/custom-properties" xmlns:vt="http://schemas.openxmlformats.org/officeDocument/2006/docPropsVTypes"/>
</file>