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the safe storage, maintenance, and distribution of chemicals and equipment essential for industrial cleaning and degreasing operations. Ensures compliance with safety standards while coordinating timely chemical deliveries and maintaining optimal warehouse efficiency. Acts as the central point for warehouse management, contributing to overall operational effectiveness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and manage inventory of industrial cleaning chemicals and degreasing equipment.</w:t>
      </w:r>
    </w:p>
    <w:p>
      <w:pPr>
        <w:pStyle w:val="ListParagraph"/>
        <w:numPr>
          <w:ilvl w:val="0"/>
          <w:numId w:val="1"/>
        </w:numPr>
        <w:spacing w:after="60" w:line="300"/>
      </w:pPr>
      <w:r>
        <w:rPr>
          <w:rFonts w:ascii="Lexend" w:cs="Arial" w:eastAsia="Arial" w:hAnsi="Lexend"/>
          <w:color w:val="242730"/>
          <w:sz w:val="20"/>
          <w:szCs w:val="20"/>
        </w:rPr>
        <w:t xml:space="preserve">Ensure safe storage, handling, and disposal according to industry regulations.</w:t>
      </w:r>
    </w:p>
    <w:p>
      <w:pPr>
        <w:pStyle w:val="ListParagraph"/>
        <w:numPr>
          <w:ilvl w:val="0"/>
          <w:numId w:val="1"/>
        </w:numPr>
        <w:spacing w:after="60" w:line="300"/>
      </w:pPr>
      <w:r>
        <w:rPr>
          <w:rFonts w:ascii="Lexend" w:cs="Arial" w:eastAsia="Arial" w:hAnsi="Lexend"/>
          <w:color w:val="242730"/>
          <w:sz w:val="20"/>
          <w:szCs w:val="20"/>
        </w:rPr>
        <w:t xml:space="preserve">Coordinate deliveries and shipments to align with production and service schedules.</w:t>
      </w:r>
    </w:p>
    <w:p>
      <w:pPr>
        <w:pStyle w:val="ListParagraph"/>
        <w:numPr>
          <w:ilvl w:val="0"/>
          <w:numId w:val="1"/>
        </w:numPr>
        <w:spacing w:after="60" w:line="300"/>
      </w:pPr>
      <w:r>
        <w:rPr>
          <w:rFonts w:ascii="Lexend" w:cs="Arial" w:eastAsia="Arial" w:hAnsi="Lexend"/>
          <w:color w:val="242730"/>
          <w:sz w:val="20"/>
          <w:szCs w:val="20"/>
        </w:rPr>
        <w:t xml:space="preserve">Monitor equipment maintenance schedules and facilitate repairs or replacements as needed.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incoming and outgoing shipments for accuracy and safety compliance.</w:t>
      </w:r>
    </w:p>
    <w:p>
      <w:pPr>
        <w:pStyle w:val="ListParagraph"/>
        <w:numPr>
          <w:ilvl w:val="0"/>
          <w:numId w:val="1"/>
        </w:numPr>
        <w:spacing w:after="60" w:line="300"/>
      </w:pPr>
      <w:r>
        <w:rPr>
          <w:rFonts w:ascii="Lexend" w:cs="Arial" w:eastAsia="Arial" w:hAnsi="Lexend"/>
          <w:color w:val="242730"/>
          <w:sz w:val="20"/>
          <w:szCs w:val="20"/>
        </w:rPr>
        <w:t xml:space="preserve">Collaborate with vendors and delivery teams to optimize scheduling and logistics.</w:t>
      </w:r>
    </w:p>
    <w:p>
      <w:pPr>
        <w:pStyle w:val="ListParagraph"/>
        <w:numPr>
          <w:ilvl w:val="0"/>
          <w:numId w:val="1"/>
        </w:numPr>
        <w:spacing w:after="60" w:line="300"/>
      </w:pPr>
      <w:r>
        <w:rPr>
          <w:rFonts w:ascii="Lexend" w:cs="Arial" w:eastAsia="Arial" w:hAnsi="Lexend"/>
          <w:color w:val="242730"/>
          <w:sz w:val="20"/>
          <w:szCs w:val="20"/>
        </w:rPr>
        <w:t xml:space="preserve">Monitor warehouse safety protocols, conducting regular inspections and training sessions.</w:t>
      </w:r>
    </w:p>
    <w:p>
      <w:pPr>
        <w:pStyle w:val="ListParagraph"/>
        <w:numPr>
          <w:ilvl w:val="0"/>
          <w:numId w:val="1"/>
        </w:numPr>
        <w:spacing w:after="60" w:line="300"/>
      </w:pPr>
      <w:r>
        <w:rPr>
          <w:rFonts w:ascii="Lexend" w:cs="Arial" w:eastAsia="Arial" w:hAnsi="Lexend"/>
          <w:color w:val="242730"/>
          <w:sz w:val="20"/>
          <w:szCs w:val="20"/>
        </w:rPr>
        <w:t xml:space="preserve">Update inventory records and analyze supply chain data to forecast needs.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a minimum accuracy rate of 98%.</w:t>
      </w:r>
    </w:p>
    <w:p>
      <w:pPr>
        <w:pStyle w:val="ListParagraph"/>
        <w:numPr>
          <w:ilvl w:val="0"/>
          <w:numId w:val="1"/>
        </w:numPr>
        <w:spacing w:after="60" w:line="300"/>
      </w:pPr>
      <w:r>
        <w:rPr>
          <w:rFonts w:ascii="Lexend" w:cs="Arial" w:eastAsia="Arial" w:hAnsi="Lexend"/>
          <w:color w:val="242730"/>
          <w:sz w:val="20"/>
          <w:szCs w:val="20"/>
        </w:rPr>
        <w:t xml:space="preserve">On-Time Delivery: Achieve a target of 95% on-time dispatch and receipt of supplies.</w:t>
      </w:r>
    </w:p>
    <w:p>
      <w:pPr>
        <w:pStyle w:val="ListParagraph"/>
        <w:numPr>
          <w:ilvl w:val="0"/>
          <w:numId w:val="1"/>
        </w:numPr>
        <w:spacing w:after="60" w:line="300"/>
      </w:pPr>
      <w:r>
        <w:rPr>
          <w:rFonts w:ascii="Lexend" w:cs="Arial" w:eastAsia="Arial" w:hAnsi="Lexend"/>
          <w:color w:val="242730"/>
          <w:sz w:val="20"/>
          <w:szCs w:val="20"/>
        </w:rPr>
        <w:t xml:space="preserve">Safety Compliance: Ensure 100% adherence to established safety protocols.</w:t>
      </w:r>
    </w:p>
    <w:p>
      <w:pPr>
        <w:pStyle w:val="ListParagraph"/>
        <w:numPr>
          <w:ilvl w:val="0"/>
          <w:numId w:val="1"/>
        </w:numPr>
        <w:spacing w:after="60" w:line="300"/>
      </w:pPr>
      <w:r>
        <w:rPr>
          <w:rFonts w:ascii="Lexend" w:cs="Arial" w:eastAsia="Arial" w:hAnsi="Lexend"/>
          <w:color w:val="242730"/>
          <w:sz w:val="20"/>
          <w:szCs w:val="20"/>
        </w:rPr>
        <w:t xml:space="preserve">Equipment Downtime: Reduce equipment downtime to below 5% of operational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Logistics, Supply Chain Management, or a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managing warehouse operations in a similar industrial environment.</w:t>
      </w:r>
    </w:p>
    <w:p>
      <w:pPr>
        <w:pStyle w:val="ListParagraph"/>
        <w:numPr>
          <w:ilvl w:val="0"/>
          <w:numId w:val="1"/>
        </w:numPr>
        <w:spacing w:after="60" w:line="300"/>
      </w:pPr>
      <w:r>
        <w:rPr>
          <w:rFonts w:ascii="Lexend" w:cs="Arial" w:eastAsia="Arial" w:hAnsi="Lexend"/>
          <w:color w:val="242730"/>
          <w:sz w:val="20"/>
          <w:szCs w:val="20"/>
        </w:rPr>
        <w:t xml:space="preserve">Strong organizational and leadership skills with attention to detail.</w:t>
      </w:r>
    </w:p>
    <w:p>
      <w:pPr>
        <w:pStyle w:val="ListParagraph"/>
        <w:numPr>
          <w:ilvl w:val="0"/>
          <w:numId w:val="1"/>
        </w:numPr>
        <w:spacing w:after="60" w:line="300"/>
      </w:pPr>
      <w:r>
        <w:rPr>
          <w:rFonts w:ascii="Lexend" w:cs="Arial" w:eastAsia="Arial" w:hAnsi="Lexend"/>
          <w:color w:val="242730"/>
          <w:sz w:val="20"/>
          <w:szCs w:val="20"/>
        </w:rPr>
        <w:t xml:space="preserve">Excellent communication and collaborative skills to liaise with internal teams and external vendors.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industrial cleaning and degreasing sector or a closely related industry.</w:t>
      </w:r>
    </w:p>
    <w:p>
      <w:pPr>
        <w:pStyle w:val="ListParagraph"/>
        <w:numPr>
          <w:ilvl w:val="0"/>
          <w:numId w:val="1"/>
        </w:numPr>
        <w:spacing w:after="60" w:line="300"/>
      </w:pPr>
      <w:r>
        <w:rPr>
          <w:rFonts w:ascii="Lexend" w:cs="Arial" w:eastAsia="Arial" w:hAnsi="Lexend"/>
          <w:color w:val="242730"/>
          <w:sz w:val="20"/>
          <w:szCs w:val="20"/>
        </w:rPr>
        <w:t xml:space="preserve">Prior background in managing hazardous materials and compliance with regulatory standards.</w:t>
      </w:r>
    </w:p>
    <w:p>
      <w:pPr>
        <w:pStyle w:val="ListParagraph"/>
        <w:numPr>
          <w:ilvl w:val="0"/>
          <w:numId w:val="1"/>
        </w:numPr>
        <w:spacing w:after="60" w:line="300"/>
      </w:pPr>
      <w:r>
        <w:rPr>
          <w:rFonts w:ascii="Lexend" w:cs="Arial" w:eastAsia="Arial" w:hAnsi="Lexend"/>
          <w:color w:val="242730"/>
          <w:sz w:val="20"/>
          <w:szCs w:val="20"/>
        </w:rPr>
        <w:t xml:space="preserve">Familiarity with warehouse management systems and inventory control software techniques.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weighing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variable temperature environments including moderately hot or cold conditions.</w:t>
      </w:r>
    </w:p>
    <w:p>
      <w:pPr>
        <w:pStyle w:val="ListParagraph"/>
        <w:numPr>
          <w:ilvl w:val="0"/>
          <w:numId w:val="1"/>
        </w:numPr>
        <w:spacing w:after="60" w:line="300"/>
      </w:pPr>
      <w:r>
        <w:rPr>
          <w:rFonts w:ascii="Lexend" w:cs="Arial" w:eastAsia="Arial" w:hAnsi="Lexend"/>
          <w:color w:val="242730"/>
          <w:sz w:val="20"/>
          <w:szCs w:val="20"/>
        </w:rPr>
        <w:t xml:space="preserve">Frequent standing, walking, and occasional bending during inventory checks and safety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a typical 40-hour workweek.</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overtime to meet critical delivery deadlines.</w:t>
      </w:r>
    </w:p>
    <w:p>
      <w:pPr>
        <w:pStyle w:val="ListParagraph"/>
        <w:numPr>
          <w:ilvl w:val="0"/>
          <w:numId w:val="1"/>
        </w:numPr>
        <w:spacing w:after="60" w:line="300"/>
      </w:pPr>
      <w:r>
        <w:rPr>
          <w:rFonts w:ascii="Lexend" w:cs="Arial" w:eastAsia="Arial" w:hAnsi="Lexend"/>
          <w:color w:val="242730"/>
          <w:sz w:val="20"/>
          <w:szCs w:val="20"/>
        </w:rPr>
        <w:t xml:space="preserve">Minimal travel required to coordinate with suppliers and other external stakeholders.</w:t>
      </w:r>
    </w:p>
    <w:p>
      <w:pPr>
        <w:pStyle w:val="ListParagraph"/>
        <w:numPr>
          <w:ilvl w:val="0"/>
          <w:numId w:val="1"/>
        </w:numPr>
        <w:spacing w:after="60" w:line="300"/>
      </w:pPr>
      <w:r>
        <w:rPr>
          <w:rFonts w:ascii="Lexend" w:cs="Arial" w:eastAsia="Arial" w:hAnsi="Lexend"/>
          <w:color w:val="242730"/>
          <w:sz w:val="20"/>
          <w:szCs w:val="20"/>
        </w:rPr>
        <w:t xml:space="preserve">On-call responsibilities in the event of emergency supply or safety incidents.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$55,000 - $70,000 USD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according to achievement of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benefits may include paid time off, professional development opportunities, and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Committed to fostering a supportive and innovative work environment that encourages growth and continuous improvement.</w:t>
      </w:r>
    </w:p>
    <w:p>
      <w:pPr>
        <w:pStyle w:val="ListParagraph"/>
        <w:numPr>
          <w:ilvl w:val="0"/>
          <w:numId w:val="1"/>
        </w:numPr>
        <w:spacing w:after="60" w:line="300"/>
      </w:pPr>
      <w:r>
        <w:rPr>
          <w:rFonts w:ascii="Lexend" w:cs="Arial" w:eastAsia="Arial" w:hAnsi="Lexend"/>
          <w:color w:val="242730"/>
          <w:sz w:val="20"/>
          <w:szCs w:val="20"/>
        </w:rPr>
        <w:t xml:space="preserve">Emphasizes teamwork, safety, and the importance of every team member in contributing to overall success.</w:t>
      </w:r>
    </w:p>
    <w:p>
      <w:pPr>
        <w:pStyle w:val="ListParagraph"/>
        <w:numPr>
          <w:ilvl w:val="0"/>
          <w:numId w:val="1"/>
        </w:numPr>
        <w:spacing w:after="60" w:line="300"/>
      </w:pPr>
      <w:r>
        <w:rPr>
          <w:rFonts w:ascii="Lexend" w:cs="Arial" w:eastAsia="Arial" w:hAnsi="Lexend"/>
          <w:color w:val="242730"/>
          <w:sz w:val="20"/>
          <w:szCs w:val="20"/>
        </w:rPr>
        <w:t xml:space="preserve">Dedicated to sustainable practices and excellence in customer service.</w:t>
      </w:r>
    </w:p>
    <w:p>
      <w:pPr>
        <w:pStyle w:val="ListParagraph"/>
        <w:numPr>
          <w:ilvl w:val="0"/>
          <w:numId w:val="1"/>
        </w:numPr>
        <w:spacing w:after="60" w:line="300"/>
      </w:pPr>
      <w:r>
        <w:rPr>
          <w:rFonts w:ascii="Lexend" w:cs="Arial" w:eastAsia="Arial" w:hAnsi="Lexend"/>
          <w:color w:val="242730"/>
          <w:sz w:val="20"/>
          <w:szCs w:val="20"/>
        </w:rPr>
        <w:t xml:space="preserve">Supports career advancement and provides opportunities for employees to institutionalize best practices and drive operational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Warehouse Manager job description</dc:title>
  <dc:creator>HireBus</dc:creator>
  <dc:description>HireBus Role Blueprint: Warehouse Manager job description template for Industrial Cleaning &amp; Degreasing.</dc:description>
  <cp:lastModifiedBy>Un-named</cp:lastModifiedBy>
  <cp:revision>1</cp:revision>
  <dcterms:created xsi:type="dcterms:W3CDTF">2026-10-23T04:52:20.905Z</dcterms:created>
  <dcterms:modified xsi:type="dcterms:W3CDTF">2026-10-23T04:52:20.905Z</dcterms:modified>
</cp:coreProperties>
</file>

<file path=docProps/custom.xml><?xml version="1.0" encoding="utf-8"?>
<Properties xmlns="http://schemas.openxmlformats.org/officeDocument/2006/custom-properties" xmlns:vt="http://schemas.openxmlformats.org/officeDocument/2006/docPropsVTypes"/>
</file>