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and operational leadership across multiple industrial construction sites to drive efficiency, enforce safety standards, and support sustainable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strategic planning and day-to-day management of multi-site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and uphold rigorous safety standards and industry regulations across all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operational efficiency improvements and optimize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executive leadership team to implement business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review site performance metrics and adjust operational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site inspections, safety audits, and risk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team meetings and provide guidance to site managers to ensure smooth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project timelines and resource utilization to maintain productivity benchmarks.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Multi-site Operational Efficiency: Achieve at least 95% on-time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Maintain recordable incidents at less than 2 per 1,000 work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Productivity: Increase productivity by a minimum of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overall rating above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10+ years of operational leadership experience in industrial construction or a similar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abilities to drive operational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interpersonal, and team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multi-site operations within industrial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implementing process improvement methodologies such as Lean or Six Sigma.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enforcing robust safety protocols across diverse work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collaboration with executive management teams in strategic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site visits required in various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construction sites with potential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work in environments with varying temperatures and noise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consist of 40 hours per week in an office and field-based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different construction sites and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hours and on-call availability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that integrates both office and on-site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$150,000 - $200,000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a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unified and innovative team committed to operational excellence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fosters a supportive and inclusive environment that empowers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integrity, safety, and collaboration, driving us to surpass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where your skills help shape the future of industrial construction.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Chief Operating Officer job description</dc:title>
  <dc:creator>HireBus</dc:creator>
  <dc:description>HireBus Role Blueprint: Chief Operating Officer job description template for Industrial Construction.</dc:description>
  <cp:lastModifiedBy>Un-named</cp:lastModifiedBy>
  <cp:revision>1</cp:revision>
  <dcterms:created xsi:type="dcterms:W3CDTF">2026-10-23T04:51:35.765Z</dcterms:created>
  <dcterms:modified xsi:type="dcterms:W3CDTF">2026-10-23T04:51:35.765Z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