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Insulation - HR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manage all HR functions for the insulation division to support strategic hiring, comprehensive training, and strict labor compliance aimed at driving operational excellence. Serve as the key liaison between management and employees, ensuring a positive work environment and fostering professional growth. Collaborate with department heads to align HR initiatives with business goals and regulatory standards.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the end-to-end recruitment process, including job postings, candidate screening, interviews, and onboarding.</w:t>
      </w:r>
    </w:p>
    <w:p>
      <w:pPr>
        <w:pStyle w:val="ListParagraph"/>
        <w:numPr>
          <w:ilvl w:val="0"/>
          <w:numId w:val="1"/>
        </w:numPr>
        <w:spacing w:after="60" w:line="300"/>
      </w:pPr>
      <w:r>
        <w:rPr>
          <w:rFonts w:ascii="Lexend" w:cs="Arial" w:eastAsia="Arial" w:hAnsi="Lexend"/>
          <w:color w:val="242730"/>
          <w:sz w:val="20"/>
          <w:szCs w:val="20"/>
        </w:rPr>
        <w:t xml:space="preserve">Develop and implement training programs to enhance employee skills, compliance awareness, and workplace safety.</w:t>
      </w:r>
    </w:p>
    <w:p>
      <w:pPr>
        <w:pStyle w:val="ListParagraph"/>
        <w:numPr>
          <w:ilvl w:val="0"/>
          <w:numId w:val="1"/>
        </w:numPr>
        <w:spacing w:after="60" w:line="300"/>
      </w:pPr>
      <w:r>
        <w:rPr>
          <w:rFonts w:ascii="Lexend" w:cs="Arial" w:eastAsia="Arial" w:hAnsi="Lexend"/>
          <w:color w:val="242730"/>
          <w:sz w:val="20"/>
          <w:szCs w:val="20"/>
        </w:rPr>
        <w:t xml:space="preserve">Ensure adherence to labor laws and internal policies, conducting regular audits and updates as necessary.</w:t>
      </w:r>
    </w:p>
    <w:p>
      <w:pPr>
        <w:pStyle w:val="ListParagraph"/>
        <w:numPr>
          <w:ilvl w:val="0"/>
          <w:numId w:val="1"/>
        </w:numPr>
        <w:spacing w:after="60" w:line="300"/>
      </w:pPr>
      <w:r>
        <w:rPr>
          <w:rFonts w:ascii="Lexend" w:cs="Arial" w:eastAsia="Arial" w:hAnsi="Lexend"/>
          <w:color w:val="242730"/>
          <w:sz w:val="20"/>
          <w:szCs w:val="20"/>
        </w:rPr>
        <w:t xml:space="preserve">Manage employee relations and performance management processes, including conflict resolution and career development.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recruitment requirements and schedule interviews with potential candidates.</w:t>
      </w:r>
    </w:p>
    <w:p>
      <w:pPr>
        <w:pStyle w:val="ListParagraph"/>
        <w:numPr>
          <w:ilvl w:val="0"/>
          <w:numId w:val="1"/>
        </w:numPr>
        <w:spacing w:after="60" w:line="300"/>
      </w:pPr>
      <w:r>
        <w:rPr>
          <w:rFonts w:ascii="Lexend" w:cs="Arial" w:eastAsia="Arial" w:hAnsi="Lexend"/>
          <w:color w:val="242730"/>
          <w:sz w:val="20"/>
          <w:szCs w:val="20"/>
        </w:rPr>
        <w:t xml:space="preserve">Coordinate with department supervisors to assess training needs and schedule sessions.</w:t>
      </w:r>
    </w:p>
    <w:p>
      <w:pPr>
        <w:pStyle w:val="ListParagraph"/>
        <w:numPr>
          <w:ilvl w:val="0"/>
          <w:numId w:val="1"/>
        </w:numPr>
        <w:spacing w:after="60" w:line="300"/>
      </w:pPr>
      <w:r>
        <w:rPr>
          <w:rFonts w:ascii="Lexend" w:cs="Arial" w:eastAsia="Arial" w:hAnsi="Lexend"/>
          <w:color w:val="242730"/>
          <w:sz w:val="20"/>
          <w:szCs w:val="20"/>
        </w:rPr>
        <w:t xml:space="preserve">Monitor labor law changes and update company policies accordingly.</w:t>
      </w:r>
    </w:p>
    <w:p>
      <w:pPr>
        <w:pStyle w:val="ListParagraph"/>
        <w:numPr>
          <w:ilvl w:val="0"/>
          <w:numId w:val="1"/>
        </w:numPr>
        <w:spacing w:after="60" w:line="300"/>
      </w:pPr>
      <w:r>
        <w:rPr>
          <w:rFonts w:ascii="Lexend" w:cs="Arial" w:eastAsia="Arial" w:hAnsi="Lexend"/>
          <w:color w:val="242730"/>
          <w:sz w:val="20"/>
          <w:szCs w:val="20"/>
        </w:rPr>
        <w:t xml:space="preserve">Address and resolve employee queries and concerns promptly to maintain a positive work culture.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Time-to-hire for open positions: 30 days or less.</w:t>
      </w:r>
    </w:p>
    <w:p>
      <w:pPr>
        <w:pStyle w:val="ListParagraph"/>
        <w:numPr>
          <w:ilvl w:val="0"/>
          <w:numId w:val="1"/>
        </w:numPr>
        <w:spacing w:after="60" w:line="300"/>
      </w:pPr>
      <w:r>
        <w:rPr>
          <w:rFonts w:ascii="Lexend" w:cs="Arial" w:eastAsia="Arial" w:hAnsi="Lexend"/>
          <w:color w:val="242730"/>
          <w:sz w:val="20"/>
          <w:szCs w:val="20"/>
        </w:rPr>
        <w:t xml:space="preserve">Employee training completion rate: 95% per training cycle.</w:t>
      </w:r>
    </w:p>
    <w:p>
      <w:pPr>
        <w:pStyle w:val="ListParagraph"/>
        <w:numPr>
          <w:ilvl w:val="0"/>
          <w:numId w:val="1"/>
        </w:numPr>
        <w:spacing w:after="60" w:line="300"/>
      </w:pPr>
      <w:r>
        <w:rPr>
          <w:rFonts w:ascii="Lexend" w:cs="Arial" w:eastAsia="Arial" w:hAnsi="Lexend"/>
          <w:color w:val="242730"/>
          <w:sz w:val="20"/>
          <w:szCs w:val="20"/>
        </w:rPr>
        <w:t xml:space="preserve">Compliance audit score: 100% adherence to labor regulations.</w:t>
      </w:r>
    </w:p>
    <w:p>
      <w:pPr>
        <w:pStyle w:val="ListParagraph"/>
        <w:numPr>
          <w:ilvl w:val="0"/>
          <w:numId w:val="1"/>
        </w:numPr>
        <w:spacing w:after="60" w:line="300"/>
      </w:pPr>
      <w:r>
        <w:rPr>
          <w:rFonts w:ascii="Lexend" w:cs="Arial" w:eastAsia="Arial" w:hAnsi="Lexend"/>
          <w:color w:val="242730"/>
          <w:sz w:val="20"/>
          <w:szCs w:val="20"/>
        </w:rPr>
        <w:t xml:space="preserve">Employee retention rate: 90%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Human Resources, Business Administration, or related field.</w:t>
      </w:r>
    </w:p>
    <w:p>
      <w:pPr>
        <w:pStyle w:val="ListParagraph"/>
        <w:numPr>
          <w:ilvl w:val="0"/>
          <w:numId w:val="1"/>
        </w:numPr>
        <w:spacing w:after="60" w:line="300"/>
      </w:pPr>
      <w:r>
        <w:rPr>
          <w:rFonts w:ascii="Lexend" w:cs="Arial" w:eastAsia="Arial" w:hAnsi="Lexend"/>
          <w:color w:val="242730"/>
          <w:sz w:val="20"/>
          <w:szCs w:val="20"/>
        </w:rPr>
        <w:t xml:space="preserve">5+ years of HR experience, preferably with managerial responsibilities in a hands-on operational role.</w:t>
      </w:r>
    </w:p>
    <w:p>
      <w:pPr>
        <w:pStyle w:val="ListParagraph"/>
        <w:numPr>
          <w:ilvl w:val="0"/>
          <w:numId w:val="1"/>
        </w:numPr>
        <w:spacing w:after="60" w:line="300"/>
      </w:pPr>
      <w:r>
        <w:rPr>
          <w:rFonts w:ascii="Lexend" w:cs="Arial" w:eastAsia="Arial" w:hAnsi="Lexend"/>
          <w:color w:val="242730"/>
          <w:sz w:val="20"/>
          <w:szCs w:val="20"/>
        </w:rPr>
        <w:t xml:space="preserve">Excellent knowledge of labor laws and best HR practices.</w:t>
      </w:r>
    </w:p>
    <w:p>
      <w:pPr>
        <w:pStyle w:val="ListParagraph"/>
        <w:numPr>
          <w:ilvl w:val="0"/>
          <w:numId w:val="1"/>
        </w:numPr>
        <w:spacing w:after="60" w:line="300"/>
      </w:pPr>
      <w:r>
        <w:rPr>
          <w:rFonts w:ascii="Lexend" w:cs="Arial" w:eastAsia="Arial" w:hAnsi="Lexend"/>
          <w:color w:val="242730"/>
          <w:sz w:val="20"/>
          <w:szCs w:val="20"/>
        </w:rPr>
        <w:t xml:space="preserve">Strong communication, negotiation, and interpersonal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home services or construction industry, specifically in insulation or related fields.</w:t>
      </w:r>
    </w:p>
    <w:p>
      <w:pPr>
        <w:pStyle w:val="ListParagraph"/>
        <w:numPr>
          <w:ilvl w:val="0"/>
          <w:numId w:val="1"/>
        </w:numPr>
        <w:spacing w:after="60" w:line="300"/>
      </w:pPr>
      <w:r>
        <w:rPr>
          <w:rFonts w:ascii="Lexend" w:cs="Arial" w:eastAsia="Arial" w:hAnsi="Lexend"/>
          <w:color w:val="242730"/>
          <w:sz w:val="20"/>
          <w:szCs w:val="20"/>
        </w:rPr>
        <w:t xml:space="preserve">Demonstrated success in implementing effective training and development programs.</w:t>
      </w:r>
    </w:p>
    <w:p>
      <w:pPr>
        <w:pStyle w:val="ListParagraph"/>
        <w:numPr>
          <w:ilvl w:val="0"/>
          <w:numId w:val="1"/>
        </w:numPr>
        <w:spacing w:after="60" w:line="300"/>
      </w:pPr>
      <w:r>
        <w:rPr>
          <w:rFonts w:ascii="Lexend" w:cs="Arial" w:eastAsia="Arial" w:hAnsi="Lexend"/>
          <w:color w:val="242730"/>
          <w:sz w:val="20"/>
          <w:szCs w:val="20"/>
        </w:rPr>
        <w:t xml:space="preserve">Experience managing multi-location teams or projects within the insulation or home services sector.</w:t>
      </w:r>
    </w:p>
    <w:p>
      <w:pPr>
        <w:pStyle w:val="ListParagraph"/>
        <w:numPr>
          <w:ilvl w:val="0"/>
          <w:numId w:val="1"/>
        </w:numPr>
        <w:spacing w:after="60" w:line="300"/>
      </w:pPr>
      <w:r>
        <w:rPr>
          <w:rFonts w:ascii="Lexend" w:cs="Arial" w:eastAsia="Arial" w:hAnsi="Lexend"/>
          <w:color w:val="242730"/>
          <w:sz w:val="20"/>
          <w:szCs w:val="20"/>
        </w:rPr>
        <w:t xml:space="preserve">Familiarity with HRIS and other HR technology solutions.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typical office environment.</w:t>
      </w:r>
    </w:p>
    <w:p>
      <w:pPr>
        <w:pStyle w:val="ListParagraph"/>
        <w:numPr>
          <w:ilvl w:val="0"/>
          <w:numId w:val="1"/>
        </w:numPr>
        <w:spacing w:after="60" w:line="300"/>
      </w:pPr>
      <w:r>
        <w:rPr>
          <w:rFonts w:ascii="Lexend" w:cs="Arial" w:eastAsia="Arial" w:hAnsi="Lexend"/>
          <w:color w:val="242730"/>
          <w:sz w:val="20"/>
          <w:szCs w:val="20"/>
        </w:rPr>
        <w:t xml:space="preserve">Occasional visits to job sites may require walking on uneven surfaces.</w:t>
      </w:r>
    </w:p>
    <w:p>
      <w:pPr>
        <w:pStyle w:val="ListParagraph"/>
        <w:numPr>
          <w:ilvl w:val="0"/>
          <w:numId w:val="1"/>
        </w:numPr>
        <w:spacing w:after="60" w:line="300"/>
      </w:pPr>
      <w:r>
        <w:rPr>
          <w:rFonts w:ascii="Lexend" w:cs="Arial" w:eastAsia="Arial" w:hAnsi="Lexend"/>
          <w:color w:val="242730"/>
          <w:sz w:val="20"/>
          <w:szCs w:val="20"/>
        </w:rPr>
        <w:t xml:space="preserve">Minimal physical exertion; primarily desk-based work.</w:t>
      </w:r>
    </w:p>
    <w:p>
      <w:pPr>
        <w:pStyle w:val="ListParagraph"/>
        <w:numPr>
          <w:ilvl w:val="0"/>
          <w:numId w:val="1"/>
        </w:numPr>
        <w:spacing w:after="60" w:line="300"/>
      </w:pPr>
      <w:r>
        <w:rPr>
          <w:rFonts w:ascii="Lexend" w:cs="Arial" w:eastAsia="Arial" w:hAnsi="Lexend"/>
          <w:color w:val="242730"/>
          <w:sz w:val="20"/>
          <w:szCs w:val="20"/>
        </w:rPr>
        <w:t xml:space="preserve">Flexibility to adapt to varied work settings when necessary.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(Monday - Friday, 8:00 AM - 5:00 PM).</w:t>
      </w:r>
    </w:p>
    <w:p>
      <w:pPr>
        <w:pStyle w:val="ListParagraph"/>
        <w:numPr>
          <w:ilvl w:val="0"/>
          <w:numId w:val="1"/>
        </w:numPr>
        <w:spacing w:after="60" w:line="300"/>
      </w:pPr>
      <w:r>
        <w:rPr>
          <w:rFonts w:ascii="Lexend" w:cs="Arial" w:eastAsia="Arial" w:hAnsi="Lexend"/>
          <w:color w:val="242730"/>
          <w:sz w:val="20"/>
          <w:szCs w:val="20"/>
        </w:rPr>
        <w:t xml:space="preserve">Occasional weekend or evening hours may be required during recruitment drives or emergency scenarios.</w:t>
      </w:r>
    </w:p>
    <w:p>
      <w:pPr>
        <w:pStyle w:val="ListParagraph"/>
        <w:numPr>
          <w:ilvl w:val="0"/>
          <w:numId w:val="1"/>
        </w:numPr>
        <w:spacing w:after="60" w:line="300"/>
      </w:pPr>
      <w:r>
        <w:rPr>
          <w:rFonts w:ascii="Lexend" w:cs="Arial" w:eastAsia="Arial" w:hAnsi="Lexend"/>
          <w:color w:val="242730"/>
          <w:sz w:val="20"/>
          <w:szCs w:val="20"/>
        </w:rPr>
        <w:t xml:space="preserve">Limited travel expected for site visits and training sessions.</w:t>
      </w:r>
    </w:p>
    <w:p>
      <w:pPr>
        <w:pStyle w:val="ListParagraph"/>
        <w:numPr>
          <w:ilvl w:val="0"/>
          <w:numId w:val="1"/>
        </w:numPr>
        <w:spacing w:after="60" w:line="300"/>
      </w:pPr>
      <w:r>
        <w:rPr>
          <w:rFonts w:ascii="Lexend" w:cs="Arial" w:eastAsia="Arial" w:hAnsi="Lexend"/>
          <w:color w:val="242730"/>
          <w:sz w:val="20"/>
          <w:szCs w:val="20"/>
        </w:rPr>
        <w:t xml:space="preserve">On-call availability during critical compliance or operational issues.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$70,000 - $90,000 per year,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 bonuses available based on achievement of KPIs.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matching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committed to fostering a supportive, innovative, and growth-focused work environment where every team member is empowered to excel.</w:t>
      </w:r>
    </w:p>
    <w:p>
      <w:pPr>
        <w:pStyle w:val="ListParagraph"/>
        <w:numPr>
          <w:ilvl w:val="0"/>
          <w:numId w:val="1"/>
        </w:numPr>
        <w:spacing w:after="60" w:line="300"/>
      </w:pPr>
      <w:r>
        <w:rPr>
          <w:rFonts w:ascii="Lexend" w:cs="Arial" w:eastAsia="Arial" w:hAnsi="Lexend"/>
          <w:color w:val="242730"/>
          <w:sz w:val="20"/>
          <w:szCs w:val="20"/>
        </w:rPr>
        <w:t xml:space="preserve">We value diversity, collaboration, and continual improvement to achieve operational excellence in the home services industry.</w:t>
      </w:r>
    </w:p>
    <w:p>
      <w:pPr>
        <w:pStyle w:val="ListParagraph"/>
        <w:numPr>
          <w:ilvl w:val="0"/>
          <w:numId w:val="1"/>
        </w:numPr>
        <w:spacing w:after="60" w:line="300"/>
      </w:pPr>
      <w:r>
        <w:rPr>
          <w:rFonts w:ascii="Lexend" w:cs="Arial" w:eastAsia="Arial" w:hAnsi="Lexend"/>
          <w:color w:val="242730"/>
          <w:sz w:val="20"/>
          <w:szCs w:val="20"/>
        </w:rPr>
        <w:t xml:space="preserve">Employees have access to professional development opportunities and regular training programs to ensure long-term career success.</w:t>
      </w:r>
    </w:p>
    <w:p>
      <w:pPr>
        <w:pStyle w:val="ListParagraph"/>
        <w:numPr>
          <w:ilvl w:val="0"/>
          <w:numId w:val="1"/>
        </w:numPr>
        <w:spacing w:after="60" w:line="300"/>
      </w:pPr>
      <w:r>
        <w:rPr>
          <w:rFonts w:ascii="Lexend" w:cs="Arial" w:eastAsia="Arial" w:hAnsi="Lexend"/>
          <w:color w:val="242730"/>
          <w:sz w:val="20"/>
          <w:szCs w:val="20"/>
        </w:rPr>
        <w:t xml:space="preserve">Join a culture that emphasizes community, respect, and a shared vision for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hirebus.com/job-descriptions/insulation/hr-manager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Insulation HR Manager job description</dc:title>
  <dc:creator>HireBus</dc:creator>
  <dc:description>HireBus Role Blueprint: HR Manager job description template for Insulation.</dc:description>
  <cp:lastModifiedBy>Un-named</cp:lastModifiedBy>
  <cp:revision>1</cp:revision>
  <dcterms:created xsi:type="dcterms:W3CDTF">2026-10-23T04:48:36.585Z</dcterms:created>
  <dcterms:modified xsi:type="dcterms:W3CDTF">2026-10-23T04:48:36.585Z</dcterms:modified>
</cp:coreProperties>
</file>

<file path=docProps/custom.xml><?xml version="1.0" encoding="utf-8"?>
<Properties xmlns="http://schemas.openxmlformats.org/officeDocument/2006/custom-properties" xmlns:vt="http://schemas.openxmlformats.org/officeDocument/2006/docPropsVTypes"/>
</file>