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Insulation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for re-engaging lost leads and prospects in the insulation service segment. Utilize expert communication skills to convert hesitant inquiries into actionable opportunities. Enhance overall company revenue and ensure high levels of customer satisfaction through persistent follow-ups. Collaborate cross-functionally to implement strategies that maximize lead recoveries and boost additional service sales.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lost leads and identify opportunities for insulation service conversions.</w:t>
      </w:r>
    </w:p>
    <w:p>
      <w:pPr>
        <w:pStyle w:val="ListParagraph"/>
        <w:numPr>
          <w:ilvl w:val="0"/>
          <w:numId w:val="1"/>
        </w:numPr>
        <w:spacing w:after="60" w:line="300"/>
      </w:pPr>
      <w:r>
        <w:rPr>
          <w:rFonts w:ascii="Lexend" w:cs="Arial" w:eastAsia="Arial" w:hAnsi="Lexend"/>
          <w:color w:val="242730"/>
          <w:sz w:val="20"/>
          <w:szCs w:val="20"/>
        </w:rPr>
        <w:t xml:space="preserve">Engage prospects through phone calls, emails, and in-person meetings, ensuring clarity and consistency in messaging.</w:t>
      </w:r>
    </w:p>
    <w:p>
      <w:pPr>
        <w:pStyle w:val="ListParagraph"/>
        <w:numPr>
          <w:ilvl w:val="0"/>
          <w:numId w:val="1"/>
        </w:numPr>
        <w:spacing w:after="60" w:line="300"/>
      </w:pPr>
      <w:r>
        <w:rPr>
          <w:rFonts w:ascii="Lexend" w:cs="Arial" w:eastAsia="Arial" w:hAnsi="Lexend"/>
          <w:color w:val="242730"/>
          <w:sz w:val="20"/>
          <w:szCs w:val="20"/>
        </w:rPr>
        <w:t xml:space="preserve">Implement targeted rehash strategies to re-establish connections and drive additional revenue.</w:t>
      </w:r>
    </w:p>
    <w:p>
      <w:pPr>
        <w:pStyle w:val="ListParagraph"/>
        <w:numPr>
          <w:ilvl w:val="0"/>
          <w:numId w:val="1"/>
        </w:numPr>
        <w:spacing w:after="60" w:line="300"/>
      </w:pPr>
      <w:r>
        <w:rPr>
          <w:rFonts w:ascii="Lexend" w:cs="Arial" w:eastAsia="Arial" w:hAnsi="Lexend"/>
          <w:color w:val="242730"/>
          <w:sz w:val="20"/>
          <w:szCs w:val="20"/>
        </w:rPr>
        <w:t xml:space="preserve">Maintain comprehensive records of all engagements, updating CRM systems with accurate follow-up details.</w:t>
      </w:r>
    </w:p>
    <w:p>
      <w:pPr>
        <w:pStyle w:val="ListParagraph"/>
        <w:numPr>
          <w:ilvl w:val="0"/>
          <w:numId w:val="1"/>
        </w:numPr>
        <w:spacing w:after="60" w:line="300"/>
      </w:pPr>
      <w:r>
        <w:rPr>
          <w:rFonts w:ascii="Lexend" w:cs="Arial" w:eastAsia="Arial" w:hAnsi="Lexend"/>
          <w:color w:val="242730"/>
          <w:sz w:val="20"/>
          <w:szCs w:val="20"/>
        </w:rPr>
        <w:t xml:space="preserve">Coordinate with technical teams to ensure potential insulation projects are evaluated effectively.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outreach calls and follow-ups with previously unresponsive or lost insulation service leads.</w:t>
      </w:r>
    </w:p>
    <w:p>
      <w:pPr>
        <w:pStyle w:val="ListParagraph"/>
        <w:numPr>
          <w:ilvl w:val="0"/>
          <w:numId w:val="1"/>
        </w:numPr>
        <w:spacing w:after="60" w:line="300"/>
      </w:pPr>
      <w:r>
        <w:rPr>
          <w:rFonts w:ascii="Lexend" w:cs="Arial" w:eastAsia="Arial" w:hAnsi="Lexend"/>
          <w:color w:val="242730"/>
          <w:sz w:val="20"/>
          <w:szCs w:val="20"/>
        </w:rPr>
        <w:t xml:space="preserve">Schedule and confirm appointments for insulation evaluations and consultations.</w:t>
      </w:r>
    </w:p>
    <w:p>
      <w:pPr>
        <w:pStyle w:val="ListParagraph"/>
        <w:numPr>
          <w:ilvl w:val="0"/>
          <w:numId w:val="1"/>
        </w:numPr>
        <w:spacing w:after="60" w:line="300"/>
      </w:pPr>
      <w:r>
        <w:rPr>
          <w:rFonts w:ascii="Lexend" w:cs="Arial" w:eastAsia="Arial" w:hAnsi="Lexend"/>
          <w:color w:val="242730"/>
          <w:sz w:val="20"/>
          <w:szCs w:val="20"/>
        </w:rPr>
        <w:t xml:space="preserve">Prepare and deliver tailored presentations that highlight the benefits of enhanced insulation services.</w:t>
      </w:r>
    </w:p>
    <w:p>
      <w:pPr>
        <w:pStyle w:val="ListParagraph"/>
        <w:numPr>
          <w:ilvl w:val="0"/>
          <w:numId w:val="1"/>
        </w:numPr>
        <w:spacing w:after="60" w:line="300"/>
      </w:pPr>
      <w:r>
        <w:rPr>
          <w:rFonts w:ascii="Lexend" w:cs="Arial" w:eastAsia="Arial" w:hAnsi="Lexend"/>
          <w:color w:val="242730"/>
          <w:sz w:val="20"/>
          <w:szCs w:val="20"/>
        </w:rPr>
        <w:t xml:space="preserve">Collaborate with marketing to refine messaging and promotional strategies based on lead feedback.</w:t>
      </w:r>
    </w:p>
    <w:p>
      <w:pPr>
        <w:pStyle w:val="ListParagraph"/>
        <w:numPr>
          <w:ilvl w:val="0"/>
          <w:numId w:val="1"/>
        </w:numPr>
        <w:spacing w:after="60" w:line="300"/>
      </w:pPr>
      <w:r>
        <w:rPr>
          <w:rFonts w:ascii="Lexend" w:cs="Arial" w:eastAsia="Arial" w:hAnsi="Lexend"/>
          <w:color w:val="242730"/>
          <w:sz w:val="20"/>
          <w:szCs w:val="20"/>
        </w:rPr>
        <w:t xml:space="preserve">Monitor and report on daily progress against set targets to continuously improve engagement strategies.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Conversion Rate: Reach a minimum of 20% conversion of revisited leads.</w:t>
      </w:r>
    </w:p>
    <w:p>
      <w:pPr>
        <w:pStyle w:val="ListParagraph"/>
        <w:numPr>
          <w:ilvl w:val="0"/>
          <w:numId w:val="1"/>
        </w:numPr>
        <w:spacing w:after="60" w:line="300"/>
      </w:pPr>
      <w:r>
        <w:rPr>
          <w:rFonts w:ascii="Lexend" w:cs="Arial" w:eastAsia="Arial" w:hAnsi="Lexend"/>
          <w:color w:val="242730"/>
          <w:sz w:val="20"/>
          <w:szCs w:val="20"/>
        </w:rPr>
        <w:t xml:space="preserve">Callback Rate: Maintain a callback completion percentage of at least 95%.</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post-service rating of &gt;4.8 stars.</w:t>
      </w:r>
    </w:p>
    <w:p>
      <w:pPr>
        <w:pStyle w:val="ListParagraph"/>
        <w:numPr>
          <w:ilvl w:val="0"/>
          <w:numId w:val="1"/>
        </w:numPr>
        <w:spacing w:after="60" w:line="300"/>
      </w:pPr>
      <w:r>
        <w:rPr>
          <w:rFonts w:ascii="Lexend" w:cs="Arial" w:eastAsia="Arial" w:hAnsi="Lexend"/>
          <w:color w:val="242730"/>
          <w:sz w:val="20"/>
          <w:szCs w:val="20"/>
        </w:rPr>
        <w:t xml:space="preserve">Revenue Per Lead: Generate an additional revenue of $150 per re-engaged lead.</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sales or customer re-engagement roles.</w:t>
      </w:r>
    </w:p>
    <w:p>
      <w:pPr>
        <w:pStyle w:val="ListParagraph"/>
        <w:numPr>
          <w:ilvl w:val="0"/>
          <w:numId w:val="1"/>
        </w:numPr>
        <w:spacing w:after="60" w:line="300"/>
      </w:pPr>
      <w:r>
        <w:rPr>
          <w:rFonts w:ascii="Lexend" w:cs="Arial" w:eastAsia="Arial" w:hAnsi="Lexend"/>
          <w:color w:val="242730"/>
          <w:sz w:val="20"/>
          <w:szCs w:val="20"/>
        </w:rPr>
        <w:t xml:space="preserve">Strong verbal and written communication skills that facilitate clear customer interactions.</w:t>
      </w:r>
    </w:p>
    <w:p>
      <w:pPr>
        <w:pStyle w:val="ListParagraph"/>
        <w:numPr>
          <w:ilvl w:val="0"/>
          <w:numId w:val="1"/>
        </w:numPr>
        <w:spacing w:after="60" w:line="300"/>
      </w:pPr>
      <w:r>
        <w:rPr>
          <w:rFonts w:ascii="Lexend" w:cs="Arial" w:eastAsia="Arial" w:hAnsi="Lexend"/>
          <w:color w:val="242730"/>
          <w:sz w:val="20"/>
          <w:szCs w:val="20"/>
        </w:rPr>
        <w:t xml:space="preserve">Proficiency with CRM systems and sales management software.</w:t>
      </w:r>
    </w:p>
    <w:p>
      <w:pPr>
        <w:pStyle w:val="ListParagraph"/>
        <w:numPr>
          <w:ilvl w:val="0"/>
          <w:numId w:val="1"/>
        </w:numPr>
        <w:spacing w:after="60" w:line="300"/>
      </w:pPr>
      <w:r>
        <w:rPr>
          <w:rFonts w:ascii="Lexend" w:cs="Arial" w:eastAsia="Arial" w:hAnsi="Lexend"/>
          <w:color w:val="242730"/>
          <w:sz w:val="20"/>
          <w:szCs w:val="20"/>
        </w:rPr>
        <w:t xml:space="preserve">Excellent listening, negotiation, and persuasion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insulation industry.</w:t>
      </w:r>
    </w:p>
    <w:p>
      <w:pPr>
        <w:pStyle w:val="ListParagraph"/>
        <w:numPr>
          <w:ilvl w:val="0"/>
          <w:numId w:val="1"/>
        </w:numPr>
        <w:spacing w:after="60" w:line="300"/>
      </w:pPr>
      <w:r>
        <w:rPr>
          <w:rFonts w:ascii="Lexend" w:cs="Arial" w:eastAsia="Arial" w:hAnsi="Lexend"/>
          <w:color w:val="242730"/>
          <w:sz w:val="20"/>
          <w:szCs w:val="20"/>
        </w:rPr>
        <w:t xml:space="preserve">Demonstrated track record of recovering lost leads and achieving high conversion rates.</w:t>
      </w:r>
    </w:p>
    <w:p>
      <w:pPr>
        <w:pStyle w:val="ListParagraph"/>
        <w:numPr>
          <w:ilvl w:val="0"/>
          <w:numId w:val="1"/>
        </w:numPr>
        <w:spacing w:after="60" w:line="300"/>
      </w:pPr>
      <w:r>
        <w:rPr>
          <w:rFonts w:ascii="Lexend" w:cs="Arial" w:eastAsia="Arial" w:hAnsi="Lexend"/>
          <w:color w:val="242730"/>
          <w:sz w:val="20"/>
          <w:szCs w:val="20"/>
        </w:rPr>
        <w:t xml:space="preserve">Familiarity with the technical aspects of insulation materials and services.</w:t>
      </w:r>
    </w:p>
    <w:p>
      <w:pPr>
        <w:pStyle w:val="ListParagraph"/>
        <w:numPr>
          <w:ilvl w:val="0"/>
          <w:numId w:val="1"/>
        </w:numPr>
        <w:spacing w:after="60" w:line="300"/>
      </w:pPr>
      <w:r>
        <w:rPr>
          <w:rFonts w:ascii="Lexend" w:cs="Arial" w:eastAsia="Arial" w:hAnsi="Lexend"/>
          <w:color w:val="242730"/>
          <w:sz w:val="20"/>
          <w:szCs w:val="20"/>
        </w:rPr>
        <w:t xml:space="preserve">Experience working in a role that required cross-functional collaboration with technical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spend extended periods on the phone and in front of a computer.</w:t>
      </w:r>
    </w:p>
    <w:p>
      <w:pPr>
        <w:pStyle w:val="ListParagraph"/>
        <w:numPr>
          <w:ilvl w:val="0"/>
          <w:numId w:val="1"/>
        </w:numPr>
        <w:spacing w:after="60" w:line="300"/>
      </w:pPr>
      <w:r>
        <w:rPr>
          <w:rFonts w:ascii="Lexend" w:cs="Arial" w:eastAsia="Arial" w:hAnsi="Lexend"/>
          <w:color w:val="242730"/>
          <w:sz w:val="20"/>
          <w:szCs w:val="20"/>
        </w:rPr>
        <w:t xml:space="preserve">Occasional travel to customer sites for in-person consultations.</w:t>
      </w:r>
    </w:p>
    <w:p>
      <w:pPr>
        <w:pStyle w:val="ListParagraph"/>
        <w:numPr>
          <w:ilvl w:val="0"/>
          <w:numId w:val="1"/>
        </w:numPr>
        <w:spacing w:after="60" w:line="300"/>
      </w:pPr>
      <w:r>
        <w:rPr>
          <w:rFonts w:ascii="Lexend" w:cs="Arial" w:eastAsia="Arial" w:hAnsi="Lexend"/>
          <w:color w:val="242730"/>
          <w:sz w:val="20"/>
          <w:szCs w:val="20"/>
        </w:rPr>
        <w:t xml:space="preserve">Capable of lifting up to 20 pounds when handling promotional material or equipment.</w:t>
      </w:r>
    </w:p>
    <w:p>
      <w:pPr>
        <w:pStyle w:val="ListParagraph"/>
        <w:numPr>
          <w:ilvl w:val="0"/>
          <w:numId w:val="1"/>
        </w:numPr>
        <w:spacing w:after="60" w:line="300"/>
      </w:pPr>
      <w:r>
        <w:rPr>
          <w:rFonts w:ascii="Lexend" w:cs="Arial" w:eastAsia="Arial" w:hAnsi="Lexend"/>
          <w:color w:val="242730"/>
          <w:sz w:val="20"/>
          <w:szCs w:val="20"/>
        </w:rPr>
        <w:t xml:space="preserve">Comfortable operating in both office and field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8:00 AM to 5:00 PM with flexible working arrangements possible.</w:t>
      </w:r>
    </w:p>
    <w:p>
      <w:pPr>
        <w:pStyle w:val="ListParagraph"/>
        <w:numPr>
          <w:ilvl w:val="0"/>
          <w:numId w:val="1"/>
        </w:numPr>
        <w:spacing w:after="60" w:line="300"/>
      </w:pPr>
      <w:r>
        <w:rPr>
          <w:rFonts w:ascii="Lexend" w:cs="Arial" w:eastAsia="Arial" w:hAnsi="Lexend"/>
          <w:color w:val="242730"/>
          <w:sz w:val="20"/>
          <w:szCs w:val="20"/>
        </w:rPr>
        <w:t xml:space="preserve">Occasional evening or weekend hours to accommodate client availability.</w:t>
      </w:r>
    </w:p>
    <w:p>
      <w:pPr>
        <w:pStyle w:val="ListParagraph"/>
        <w:numPr>
          <w:ilvl w:val="0"/>
          <w:numId w:val="1"/>
        </w:numPr>
        <w:spacing w:after="60" w:line="300"/>
      </w:pPr>
      <w:r>
        <w:rPr>
          <w:rFonts w:ascii="Lexend" w:cs="Arial" w:eastAsia="Arial" w:hAnsi="Lexend"/>
          <w:color w:val="242730"/>
          <w:sz w:val="20"/>
          <w:szCs w:val="20"/>
        </w:rPr>
        <w:t xml:space="preserve">On-call responsibilities during high volume periods to maximize lead re-engagement opportunities.</w:t>
      </w:r>
    </w:p>
    <w:p>
      <w:pPr>
        <w:pStyle w:val="ListParagraph"/>
        <w:numPr>
          <w:ilvl w:val="0"/>
          <w:numId w:val="1"/>
        </w:numPr>
        <w:spacing w:after="60" w:line="300"/>
      </w:pPr>
      <w:r>
        <w:rPr>
          <w:rFonts w:ascii="Lexend" w:cs="Arial" w:eastAsia="Arial" w:hAnsi="Lexend"/>
          <w:color w:val="242730"/>
          <w:sz w:val="20"/>
          <w:szCs w:val="20"/>
        </w:rPr>
        <w:t xml:space="preserve">Collaborative work environment that promotes open communication and teamwork.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between $18 - $25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lead conversion and revenue achievement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opportunities, and employee discounts on services.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growth-focused company committed to excellence in home services, specializing in innovative solutions that improve energy efficiency and quality living.</w:t>
      </w:r>
    </w:p>
    <w:p>
      <w:pPr>
        <w:pStyle w:val="ListParagraph"/>
        <w:numPr>
          <w:ilvl w:val="0"/>
          <w:numId w:val="1"/>
        </w:numPr>
        <w:spacing w:after="60" w:line="300"/>
      </w:pPr>
      <w:r>
        <w:rPr>
          <w:rFonts w:ascii="Lexend" w:cs="Arial" w:eastAsia="Arial" w:hAnsi="Lexend"/>
          <w:color w:val="242730"/>
          <w:sz w:val="20"/>
          <w:szCs w:val="20"/>
        </w:rPr>
        <w:t xml:space="preserve">Our team values innovation, integrity, and collaboration, providing endless opportunities for professional development and career advancement.</w:t>
      </w:r>
    </w:p>
    <w:p>
      <w:pPr>
        <w:pStyle w:val="ListParagraph"/>
        <w:numPr>
          <w:ilvl w:val="0"/>
          <w:numId w:val="1"/>
        </w:numPr>
        <w:spacing w:after="60" w:line="300"/>
      </w:pPr>
      <w:r>
        <w:rPr>
          <w:rFonts w:ascii="Lexend" w:cs="Arial" w:eastAsia="Arial" w:hAnsi="Lexend"/>
          <w:color w:val="242730"/>
          <w:sz w:val="20"/>
          <w:szCs w:val="20"/>
        </w:rPr>
        <w:t xml:space="preserve">We foster an inclusive environment where each employee’s contributions are valued and celebrated.</w:t>
      </w:r>
    </w:p>
    <w:p>
      <w:pPr>
        <w:pStyle w:val="ListParagraph"/>
        <w:numPr>
          <w:ilvl w:val="0"/>
          <w:numId w:val="1"/>
        </w:numPr>
        <w:spacing w:after="60" w:line="300"/>
      </w:pPr>
      <w:r>
        <w:rPr>
          <w:rFonts w:ascii="Lexend" w:cs="Arial" w:eastAsia="Arial" w:hAnsi="Lexend"/>
          <w:color w:val="242730"/>
          <w:sz w:val="20"/>
          <w:szCs w:val="20"/>
        </w:rPr>
        <w:t xml:space="preserve">Join us to make a tangible impact on communities while advancing your career in a dynamic, supportive setting.</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hirebus.com/job-descriptions/insulation/rehash-specialist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Insulation Rehash Specialist job description</dc:title>
  <dc:creator>HireBus</dc:creator>
  <dc:description>HireBus Role Blueprint: Rehash Specialist job description template for Insulation.</dc:description>
  <cp:lastModifiedBy>Un-named</cp:lastModifiedBy>
  <cp:revision>1</cp:revision>
  <dcterms:created xsi:type="dcterms:W3CDTF">2026-10-23T04:50:52.638Z</dcterms:created>
  <dcterms:modified xsi:type="dcterms:W3CDTF">2026-10-23T04:50:52.638Z</dcterms:modified>
</cp:coreProperties>
</file>

<file path=docProps/custom.xml><?xml version="1.0" encoding="utf-8"?>
<Properties xmlns="http://schemas.openxmlformats.org/officeDocument/2006/custom-properties" xmlns:vt="http://schemas.openxmlformats.org/officeDocument/2006/docPropsVTypes"/>
</file>