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Janitorial - General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Operating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Responsible for overseeing multiple janitorial departments, ensuring the highest level of service delivery while maintaining robust client relations and driving operational profitability. Acts as the strategic leader, integrating client needs with business goals to promote a growth-oriented environment. Implements best practices and maintains quality standards across all operational facets. Serves as the main point of contact for both internal teams and valued clients.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Direct and manage daily operations of the janitorial service teams to meet and exceed client expectations.</w:t>
      </w:r>
    </w:p>
    <w:p>
      <w:pPr>
        <w:pStyle w:val="ListParagraph"/>
        <w:numPr>
          <w:ilvl w:val="0"/>
          <w:numId w:val="1"/>
        </w:numPr>
        <w:spacing w:after="60" w:line="300"/>
      </w:pPr>
      <w:r>
        <w:rPr>
          <w:rFonts w:ascii="Lexend" w:cs="Arial" w:eastAsia="Arial" w:hAnsi="Lexend"/>
          <w:color w:val="242730"/>
          <w:sz w:val="20"/>
          <w:szCs w:val="20"/>
        </w:rPr>
        <w:t xml:space="preserve">Oversee departmental budgets, resource allocation, and scheduling to drive operational efficiency and profitability.</w:t>
      </w:r>
    </w:p>
    <w:p>
      <w:pPr>
        <w:pStyle w:val="ListParagraph"/>
        <w:numPr>
          <w:ilvl w:val="0"/>
          <w:numId w:val="1"/>
        </w:numPr>
        <w:spacing w:after="60" w:line="300"/>
      </w:pPr>
      <w:r>
        <w:rPr>
          <w:rFonts w:ascii="Lexend" w:cs="Arial" w:eastAsia="Arial" w:hAnsi="Lexend"/>
          <w:color w:val="242730"/>
          <w:sz w:val="20"/>
          <w:szCs w:val="20"/>
        </w:rPr>
        <w:t xml:space="preserve">Cultivate and maintain strong client relationships through regular communication and performance reviews.</w:t>
      </w:r>
    </w:p>
    <w:p>
      <w:pPr>
        <w:pStyle w:val="ListParagraph"/>
        <w:numPr>
          <w:ilvl w:val="0"/>
          <w:numId w:val="1"/>
        </w:numPr>
        <w:spacing w:after="60" w:line="300"/>
      </w:pPr>
      <w:r>
        <w:rPr>
          <w:rFonts w:ascii="Lexend" w:cs="Arial" w:eastAsia="Arial" w:hAnsi="Lexend"/>
          <w:color w:val="242730"/>
          <w:sz w:val="20"/>
          <w:szCs w:val="20"/>
        </w:rPr>
        <w:t xml:space="preserve">Ensure compliance with safety standards and industry regulations at all times.</w:t>
      </w:r>
    </w:p>
    <w:p>
      <w:pPr>
        <w:pStyle w:val="ListParagraph"/>
        <w:numPr>
          <w:ilvl w:val="0"/>
          <w:numId w:val="1"/>
        </w:numPr>
        <w:spacing w:after="60" w:line="300"/>
      </w:pPr>
      <w:r>
        <w:rPr>
          <w:rFonts w:ascii="Lexend" w:cs="Arial" w:eastAsia="Arial" w:hAnsi="Lexend"/>
          <w:color w:val="242730"/>
          <w:sz w:val="20"/>
          <w:szCs w:val="20"/>
        </w:rPr>
        <w:t xml:space="preserve">Develop strategies to continually improve service quality and client satisfaction.</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Monitor and review daily cleaning operations ensuring quality control and timely service delivery.</w:t>
      </w:r>
    </w:p>
    <w:p>
      <w:pPr>
        <w:pStyle w:val="ListParagraph"/>
        <w:numPr>
          <w:ilvl w:val="0"/>
          <w:numId w:val="1"/>
        </w:numPr>
        <w:spacing w:after="60" w:line="300"/>
      </w:pPr>
      <w:r>
        <w:rPr>
          <w:rFonts w:ascii="Lexend" w:cs="Arial" w:eastAsia="Arial" w:hAnsi="Lexend"/>
          <w:color w:val="242730"/>
          <w:sz w:val="20"/>
          <w:szCs w:val="20"/>
        </w:rPr>
        <w:t xml:space="preserve">Hold daily briefings with department supervisors to align on key priorities and address any service issues.</w:t>
      </w:r>
    </w:p>
    <w:p>
      <w:pPr>
        <w:pStyle w:val="ListParagraph"/>
        <w:numPr>
          <w:ilvl w:val="0"/>
          <w:numId w:val="1"/>
        </w:numPr>
        <w:spacing w:after="60" w:line="300"/>
      </w:pPr>
      <w:r>
        <w:rPr>
          <w:rFonts w:ascii="Lexend" w:cs="Arial" w:eastAsia="Arial" w:hAnsi="Lexend"/>
          <w:color w:val="242730"/>
          <w:sz w:val="20"/>
          <w:szCs w:val="20"/>
        </w:rPr>
        <w:t xml:space="preserve">Conduct regular site inspections and client meetings to gather feedback and insights for improvement.</w:t>
      </w:r>
    </w:p>
    <w:p>
      <w:pPr>
        <w:pStyle w:val="ListParagraph"/>
        <w:numPr>
          <w:ilvl w:val="0"/>
          <w:numId w:val="1"/>
        </w:numPr>
        <w:spacing w:after="60" w:line="300"/>
      </w:pPr>
      <w:r>
        <w:rPr>
          <w:rFonts w:ascii="Lexend" w:cs="Arial" w:eastAsia="Arial" w:hAnsi="Lexend"/>
          <w:color w:val="242730"/>
          <w:sz w:val="20"/>
          <w:szCs w:val="20"/>
        </w:rPr>
        <w:t xml:space="preserve">Analyze performance reports and adjust strategies to optimize resource utilization and service standards.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Revenue per service hour: $150.</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w:t>
      </w:r>
    </w:p>
    <w:p>
      <w:pPr>
        <w:pStyle w:val="ListParagraph"/>
        <w:numPr>
          <w:ilvl w:val="0"/>
          <w:numId w:val="1"/>
        </w:numPr>
        <w:spacing w:after="60" w:line="300"/>
      </w:pPr>
      <w:r>
        <w:rPr>
          <w:rFonts w:ascii="Lexend" w:cs="Arial" w:eastAsia="Arial" w:hAnsi="Lexend"/>
          <w:color w:val="242730"/>
          <w:sz w:val="20"/>
          <w:szCs w:val="20"/>
        </w:rPr>
        <w:t xml:space="preserve">Service Callback Rate: &lt;5%.</w:t>
      </w:r>
    </w:p>
    <w:p>
      <w:pPr>
        <w:pStyle w:val="ListParagraph"/>
        <w:numPr>
          <w:ilvl w:val="0"/>
          <w:numId w:val="1"/>
        </w:numPr>
        <w:spacing w:after="60" w:line="300"/>
      </w:pPr>
      <w:r>
        <w:rPr>
          <w:rFonts w:ascii="Lexend" w:cs="Arial" w:eastAsia="Arial" w:hAnsi="Lexend"/>
          <w:color w:val="242730"/>
          <w:sz w:val="20"/>
          <w:szCs w:val="20"/>
        </w:rPr>
        <w:t xml:space="preserve">Departmental Profit Margin: Increase by 10% year-over-year.</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Administration, Operations Management, or a related field.</w:t>
      </w:r>
    </w:p>
    <w:p>
      <w:pPr>
        <w:pStyle w:val="ListParagraph"/>
        <w:numPr>
          <w:ilvl w:val="0"/>
          <w:numId w:val="1"/>
        </w:numPr>
        <w:spacing w:after="60" w:line="300"/>
      </w:pPr>
      <w:r>
        <w:rPr>
          <w:rFonts w:ascii="Lexend" w:cs="Arial" w:eastAsia="Arial" w:hAnsi="Lexend"/>
          <w:color w:val="242730"/>
          <w:sz w:val="20"/>
          <w:szCs w:val="20"/>
        </w:rPr>
        <w:t xml:space="preserve">Minimum of 5 years’ management experience in the janitorial, facilities, or home services industry.</w:t>
      </w:r>
    </w:p>
    <w:p>
      <w:pPr>
        <w:pStyle w:val="ListParagraph"/>
        <w:numPr>
          <w:ilvl w:val="0"/>
          <w:numId w:val="1"/>
        </w:numPr>
        <w:spacing w:after="60" w:line="300"/>
      </w:pPr>
      <w:r>
        <w:rPr>
          <w:rFonts w:ascii="Lexend" w:cs="Arial" w:eastAsia="Arial" w:hAnsi="Lexend"/>
          <w:color w:val="242730"/>
          <w:sz w:val="20"/>
          <w:szCs w:val="20"/>
        </w:rPr>
        <w:t xml:space="preserve">Exceptional leadership, communication, and problem-solving skills.</w:t>
      </w:r>
    </w:p>
    <w:p>
      <w:pPr>
        <w:pStyle w:val="ListParagraph"/>
        <w:numPr>
          <w:ilvl w:val="0"/>
          <w:numId w:val="1"/>
        </w:numPr>
        <w:spacing w:after="60" w:line="300"/>
      </w:pPr>
      <w:r>
        <w:rPr>
          <w:rFonts w:ascii="Lexend" w:cs="Arial" w:eastAsia="Arial" w:hAnsi="Lexend"/>
          <w:color w:val="242730"/>
          <w:sz w:val="20"/>
          <w:szCs w:val="20"/>
        </w:rPr>
        <w:t xml:space="preserve">Proficiency in budget management, scheduling software, and performance analysis tools.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managing multi-department operations in a home services or facilities management environment.</w:t>
      </w:r>
    </w:p>
    <w:p>
      <w:pPr>
        <w:pStyle w:val="ListParagraph"/>
        <w:numPr>
          <w:ilvl w:val="0"/>
          <w:numId w:val="1"/>
        </w:numPr>
        <w:spacing w:after="60" w:line="300"/>
      </w:pPr>
      <w:r>
        <w:rPr>
          <w:rFonts w:ascii="Lexend" w:cs="Arial" w:eastAsia="Arial" w:hAnsi="Lexend"/>
          <w:color w:val="242730"/>
          <w:sz w:val="20"/>
          <w:szCs w:val="20"/>
        </w:rPr>
        <w:t xml:space="preserve">Proven track record of exceeding client satisfaction and profitability targets.</w:t>
      </w:r>
    </w:p>
    <w:p>
      <w:pPr>
        <w:pStyle w:val="ListParagraph"/>
        <w:numPr>
          <w:ilvl w:val="0"/>
          <w:numId w:val="1"/>
        </w:numPr>
        <w:spacing w:after="60" w:line="300"/>
      </w:pPr>
      <w:r>
        <w:rPr>
          <w:rFonts w:ascii="Lexend" w:cs="Arial" w:eastAsia="Arial" w:hAnsi="Lexend"/>
          <w:color w:val="242730"/>
          <w:sz w:val="20"/>
          <w:szCs w:val="20"/>
        </w:rPr>
        <w:t xml:space="preserve">Familiarity with industry-specific cleaning standards and safety protocols.</w:t>
      </w:r>
    </w:p>
    <w:p>
      <w:pPr>
        <w:pStyle w:val="ListParagraph"/>
        <w:numPr>
          <w:ilvl w:val="0"/>
          <w:numId w:val="1"/>
        </w:numPr>
        <w:spacing w:after="60" w:line="300"/>
      </w:pPr>
      <w:r>
        <w:rPr>
          <w:rFonts w:ascii="Lexend" w:cs="Arial" w:eastAsia="Arial" w:hAnsi="Lexend"/>
          <w:color w:val="242730"/>
          <w:sz w:val="20"/>
          <w:szCs w:val="20"/>
        </w:rPr>
        <w:t xml:space="preserve">Background in process improvement and team development within a dynamic operational setting.</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perform on-site inspections, which may require light to moderate physical activity and mobility.</w:t>
      </w:r>
    </w:p>
    <w:p>
      <w:pPr>
        <w:pStyle w:val="ListParagraph"/>
        <w:numPr>
          <w:ilvl w:val="0"/>
          <w:numId w:val="1"/>
        </w:numPr>
        <w:spacing w:after="60" w:line="300"/>
      </w:pPr>
      <w:r>
        <w:rPr>
          <w:rFonts w:ascii="Lexend" w:cs="Arial" w:eastAsia="Arial" w:hAnsi="Lexend"/>
          <w:color w:val="242730"/>
          <w:sz w:val="20"/>
          <w:szCs w:val="20"/>
        </w:rPr>
        <w:t xml:space="preserve">Occasional exposure to outdoor and industrial environments.</w:t>
      </w:r>
    </w:p>
    <w:p>
      <w:pPr>
        <w:pStyle w:val="ListParagraph"/>
        <w:numPr>
          <w:ilvl w:val="0"/>
          <w:numId w:val="1"/>
        </w:numPr>
        <w:spacing w:after="60" w:line="300"/>
      </w:pPr>
      <w:r>
        <w:rPr>
          <w:rFonts w:ascii="Lexend" w:cs="Arial" w:eastAsia="Arial" w:hAnsi="Lexend"/>
          <w:color w:val="242730"/>
          <w:sz w:val="20"/>
          <w:szCs w:val="20"/>
        </w:rPr>
        <w:t xml:space="preserve">Capability to lift up to 25 pounds when required.</w:t>
      </w:r>
    </w:p>
    <w:p>
      <w:pPr>
        <w:pStyle w:val="ListParagraph"/>
        <w:numPr>
          <w:ilvl w:val="0"/>
          <w:numId w:val="1"/>
        </w:numPr>
        <w:spacing w:after="60" w:line="300"/>
      </w:pPr>
      <w:r>
        <w:rPr>
          <w:rFonts w:ascii="Lexend" w:cs="Arial" w:eastAsia="Arial" w:hAnsi="Lexend"/>
          <w:color w:val="242730"/>
          <w:sz w:val="20"/>
          <w:szCs w:val="20"/>
        </w:rPr>
        <w:t xml:space="preserve">Comfortable working in varied conditions including confined spaces and variable temperatures.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through Friday, 8:00 AM to 5:00 PM.</w:t>
      </w:r>
    </w:p>
    <w:p>
      <w:pPr>
        <w:pStyle w:val="ListParagraph"/>
        <w:numPr>
          <w:ilvl w:val="0"/>
          <w:numId w:val="1"/>
        </w:numPr>
        <w:spacing w:after="60" w:line="300"/>
      </w:pPr>
      <w:r>
        <w:rPr>
          <w:rFonts w:ascii="Lexend" w:cs="Arial" w:eastAsia="Arial" w:hAnsi="Lexend"/>
          <w:color w:val="242730"/>
          <w:sz w:val="20"/>
          <w:szCs w:val="20"/>
        </w:rPr>
        <w:t xml:space="preserve">Occasional evenings and weekends may be required for special projects or client events.</w:t>
      </w:r>
    </w:p>
    <w:p>
      <w:pPr>
        <w:pStyle w:val="ListParagraph"/>
        <w:numPr>
          <w:ilvl w:val="0"/>
          <w:numId w:val="1"/>
        </w:numPr>
        <w:spacing w:after="60" w:line="300"/>
      </w:pPr>
      <w:r>
        <w:rPr>
          <w:rFonts w:ascii="Lexend" w:cs="Arial" w:eastAsia="Arial" w:hAnsi="Lexend"/>
          <w:color w:val="242730"/>
          <w:sz w:val="20"/>
          <w:szCs w:val="20"/>
        </w:rPr>
        <w:t xml:space="preserve">Periodic travel to client sites and branch offices is expected.</w:t>
      </w:r>
    </w:p>
    <w:p>
      <w:pPr>
        <w:pStyle w:val="ListParagraph"/>
        <w:numPr>
          <w:ilvl w:val="0"/>
          <w:numId w:val="1"/>
        </w:numPr>
        <w:spacing w:after="60" w:line="300"/>
      </w:pPr>
      <w:r>
        <w:rPr>
          <w:rFonts w:ascii="Lexend" w:cs="Arial" w:eastAsia="Arial" w:hAnsi="Lexend"/>
          <w:color w:val="242730"/>
          <w:sz w:val="20"/>
          <w:szCs w:val="20"/>
        </w:rPr>
        <w:t xml:space="preserve">On-call duties may be required during peak periods and emergencies.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$85,000 - $110,000 per year, based on experience and qualifications.</w:t>
      </w:r>
    </w:p>
    <w:p>
      <w:pPr>
        <w:pStyle w:val="ListParagraph"/>
        <w:numPr>
          <w:ilvl w:val="0"/>
          <w:numId w:val="1"/>
        </w:numPr>
        <w:spacing w:after="60" w:line="300"/>
      </w:pPr>
      <w:r>
        <w:rPr>
          <w:rFonts w:ascii="Lexend" w:cs="Arial" w:eastAsia="Arial" w:hAnsi="Lexend"/>
          <w:color w:val="242730"/>
          <w:sz w:val="20"/>
          <w:szCs w:val="20"/>
        </w:rPr>
        <w:t xml:space="preserve">Performance-based bonus opportunities.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plans.</w:t>
      </w:r>
    </w:p>
    <w:p>
      <w:pPr>
        <w:pStyle w:val="ListParagraph"/>
        <w:numPr>
          <w:ilvl w:val="0"/>
          <w:numId w:val="1"/>
        </w:numPr>
        <w:spacing w:after="60" w:line="300"/>
      </w:pPr>
      <w:r>
        <w:rPr>
          <w:rFonts w:ascii="Lexend" w:cs="Arial" w:eastAsia="Arial" w:hAnsi="Lexend"/>
          <w:color w:val="242730"/>
          <w:sz w:val="20"/>
          <w:szCs w:val="20"/>
        </w:rPr>
        <w:t xml:space="preserve">401(k) with company match and additional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Our company thrives on a collaborative spirit that empowers employees to take initiative and contribute to our shared success.</w:t>
      </w:r>
    </w:p>
    <w:p>
      <w:pPr>
        <w:pStyle w:val="ListParagraph"/>
        <w:numPr>
          <w:ilvl w:val="0"/>
          <w:numId w:val="1"/>
        </w:numPr>
        <w:spacing w:after="60" w:line="300"/>
      </w:pPr>
      <w:r>
        <w:rPr>
          <w:rFonts w:ascii="Lexend" w:cs="Arial" w:eastAsia="Arial" w:hAnsi="Lexend"/>
          <w:color w:val="242730"/>
          <w:sz w:val="20"/>
          <w:szCs w:val="20"/>
        </w:rPr>
        <w:t xml:space="preserve">We foster an environment of continuous learning, innovation, and professional development.</w:t>
      </w:r>
    </w:p>
    <w:p>
      <w:pPr>
        <w:pStyle w:val="ListParagraph"/>
        <w:numPr>
          <w:ilvl w:val="0"/>
          <w:numId w:val="1"/>
        </w:numPr>
        <w:spacing w:after="60" w:line="300"/>
      </w:pPr>
      <w:r>
        <w:rPr>
          <w:rFonts w:ascii="Lexend" w:cs="Arial" w:eastAsia="Arial" w:hAnsi="Lexend"/>
          <w:color w:val="242730"/>
          <w:sz w:val="20"/>
          <w:szCs w:val="20"/>
        </w:rPr>
        <w:t xml:space="preserve">Our inclusive culture values diversity and recognizes each individual’s contribution to delivering exceptional service.</w:t>
      </w:r>
    </w:p>
    <w:p>
      <w:pPr>
        <w:pStyle w:val="ListParagraph"/>
        <w:numPr>
          <w:ilvl w:val="0"/>
          <w:numId w:val="1"/>
        </w:numPr>
        <w:spacing w:after="60" w:line="300"/>
      </w:pPr>
      <w:r>
        <w:rPr>
          <w:rFonts w:ascii="Lexend" w:cs="Arial" w:eastAsia="Arial" w:hAnsi="Lexend"/>
          <w:color w:val="242730"/>
          <w:sz w:val="20"/>
          <w:szCs w:val="20"/>
        </w:rPr>
        <w:t xml:space="preserve">We are committed to balancing operational excellence with a supportive and growth-focused workplace.</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hirebus.com/job-descriptions/janitorial/general-manager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7"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Janitorial General Manager job description</dc:title>
  <dc:creator>HireBus</dc:creator>
  <dc:description>HireBus Role Blueprint: General Manager job description template for Janitorial.</dc:description>
  <cp:lastModifiedBy>Un-named</cp:lastModifiedBy>
  <cp:revision>1</cp:revision>
  <dcterms:created xsi:type="dcterms:W3CDTF">2026-10-23T04:49:23.333Z</dcterms:created>
  <dcterms:modified xsi:type="dcterms:W3CDTF">2026-10-23T04:49:23.333Z</dcterms:modified>
</cp:coreProperties>
</file>

<file path=docProps/custom.xml><?xml version="1.0" encoding="utf-8"?>
<Properties xmlns="http://schemas.openxmlformats.org/officeDocument/2006/custom-properties" xmlns:vt="http://schemas.openxmlformats.org/officeDocument/2006/docPropsVTypes"/>
</file>