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Training &amp; Development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 or HR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design and delivery of comprehensive onboarding, safety, and leadership training programs for our junk removal teams. Enhance employee performance and customer satisfaction through effective training and development initiatives. Ensure all training content complies with industry standards and company policies.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Design and deliver structured onboarding programs that integrate new hires into the company culture and operational standards.</w:t>
      </w:r>
    </w:p>
    <w:p>
      <w:pPr>
        <w:pStyle w:val="ListParagraph"/>
        <w:numPr>
          <w:ilvl w:val="0"/>
          <w:numId w:val="1"/>
        </w:numPr>
        <w:spacing w:after="60" w:line="300"/>
      </w:pPr>
      <w:r>
        <w:rPr>
          <w:rFonts w:ascii="Lexend" w:cs="Arial" w:eastAsia="Arial" w:hAnsi="Lexend"/>
          <w:color w:val="242730"/>
          <w:sz w:val="20"/>
          <w:szCs w:val="20"/>
        </w:rPr>
        <w:t xml:space="preserve">Develop, update, and implement safety training sessions to maintain compliance with regulatory requirements.</w:t>
      </w:r>
    </w:p>
    <w:p>
      <w:pPr>
        <w:pStyle w:val="ListParagraph"/>
        <w:numPr>
          <w:ilvl w:val="0"/>
          <w:numId w:val="1"/>
        </w:numPr>
        <w:spacing w:after="60" w:line="300"/>
      </w:pPr>
      <w:r>
        <w:rPr>
          <w:rFonts w:ascii="Lexend" w:cs="Arial" w:eastAsia="Arial" w:hAnsi="Lexend"/>
          <w:color w:val="242730"/>
          <w:sz w:val="20"/>
          <w:szCs w:val="20"/>
        </w:rPr>
        <w:t xml:space="preserve">Create and maintain leadership training modules to empower front-line supervisors and managerial staff.</w:t>
      </w:r>
    </w:p>
    <w:p>
      <w:pPr>
        <w:pStyle w:val="ListParagraph"/>
        <w:numPr>
          <w:ilvl w:val="0"/>
          <w:numId w:val="1"/>
        </w:numPr>
        <w:spacing w:after="60" w:line="300"/>
      </w:pPr>
      <w:r>
        <w:rPr>
          <w:rFonts w:ascii="Lexend" w:cs="Arial" w:eastAsia="Arial" w:hAnsi="Lexend"/>
          <w:color w:val="242730"/>
          <w:sz w:val="20"/>
          <w:szCs w:val="20"/>
        </w:rPr>
        <w:t xml:space="preserve">Manage the Learning Management System (LMS) and ensure accurate certification records for all employees.</w:t>
      </w:r>
    </w:p>
    <w:p>
      <w:pPr>
        <w:pStyle w:val="ListParagraph"/>
        <w:numPr>
          <w:ilvl w:val="0"/>
          <w:numId w:val="1"/>
        </w:numPr>
        <w:spacing w:after="60" w:line="300"/>
      </w:pPr>
      <w:r>
        <w:rPr>
          <w:rFonts w:ascii="Lexend" w:cs="Arial" w:eastAsia="Arial" w:hAnsi="Lexend"/>
          <w:color w:val="242730"/>
          <w:sz w:val="20"/>
          <w:szCs w:val="20"/>
        </w:rPr>
        <w:t xml:space="preserve">Evaluate training effectiveness and adjust content and delivery methods based on performance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training sessions and refresher courses for new and current employees.</w:t>
      </w:r>
    </w:p>
    <w:p>
      <w:pPr>
        <w:pStyle w:val="ListParagraph"/>
        <w:numPr>
          <w:ilvl w:val="0"/>
          <w:numId w:val="1"/>
        </w:numPr>
        <w:spacing w:after="60" w:line="300"/>
      </w:pPr>
      <w:r>
        <w:rPr>
          <w:rFonts w:ascii="Lexend" w:cs="Arial" w:eastAsia="Arial" w:hAnsi="Lexend"/>
          <w:color w:val="242730"/>
          <w:sz w:val="20"/>
          <w:szCs w:val="20"/>
        </w:rPr>
        <w:t xml:space="preserve">Review LMS data and certification records to identify training needs and areas for improvement.</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tailor training content that meets operational requirements.</w:t>
      </w:r>
    </w:p>
    <w:p>
      <w:pPr>
        <w:pStyle w:val="ListParagraph"/>
        <w:numPr>
          <w:ilvl w:val="0"/>
          <w:numId w:val="1"/>
        </w:numPr>
        <w:spacing w:after="60" w:line="300"/>
      </w:pPr>
      <w:r>
        <w:rPr>
          <w:rFonts w:ascii="Lexend" w:cs="Arial" w:eastAsia="Arial" w:hAnsi="Lexend"/>
          <w:color w:val="242730"/>
          <w:sz w:val="20"/>
          <w:szCs w:val="20"/>
        </w:rPr>
        <w:t xml:space="preserve">Monitor compliance with safety standards and facilitate immediate corrective actions if necessary.</w:t>
      </w:r>
    </w:p>
    <w:p>
      <w:pPr>
        <w:pStyle w:val="ListParagraph"/>
        <w:numPr>
          <w:ilvl w:val="0"/>
          <w:numId w:val="1"/>
        </w:numPr>
        <w:spacing w:after="60" w:line="300"/>
      </w:pPr>
      <w:r>
        <w:rPr>
          <w:rFonts w:ascii="Lexend" w:cs="Arial" w:eastAsia="Arial" w:hAnsi="Lexend"/>
          <w:color w:val="242730"/>
          <w:sz w:val="20"/>
          <w:szCs w:val="20"/>
        </w:rPr>
        <w:t xml:space="preserve">Prepare detailed reports on training outcomes and employee performance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Employee training completion rate: &gt;95%.</w:t>
      </w:r>
    </w:p>
    <w:p>
      <w:pPr>
        <w:pStyle w:val="ListParagraph"/>
        <w:numPr>
          <w:ilvl w:val="0"/>
          <w:numId w:val="1"/>
        </w:numPr>
        <w:spacing w:after="60" w:line="300"/>
      </w:pPr>
      <w:r>
        <w:rPr>
          <w:rFonts w:ascii="Lexend" w:cs="Arial" w:eastAsia="Arial" w:hAnsi="Lexend"/>
          <w:color w:val="242730"/>
          <w:sz w:val="20"/>
          <w:szCs w:val="20"/>
        </w:rPr>
        <w:t xml:space="preserve">Safety compliance rate: &gt;98%.</w:t>
      </w:r>
    </w:p>
    <w:p>
      <w:pPr>
        <w:pStyle w:val="ListParagraph"/>
        <w:numPr>
          <w:ilvl w:val="0"/>
          <w:numId w:val="1"/>
        </w:numPr>
        <w:spacing w:after="60" w:line="300"/>
      </w:pPr>
      <w:r>
        <w:rPr>
          <w:rFonts w:ascii="Lexend" w:cs="Arial" w:eastAsia="Arial" w:hAnsi="Lexend"/>
          <w:color w:val="242730"/>
          <w:sz w:val="20"/>
          <w:szCs w:val="20"/>
        </w:rPr>
        <w:t xml:space="preserve">Average training satisfaction rating: &gt;4.8 stars per session.</w:t>
      </w:r>
    </w:p>
    <w:p>
      <w:pPr>
        <w:pStyle w:val="ListParagraph"/>
        <w:numPr>
          <w:ilvl w:val="0"/>
          <w:numId w:val="1"/>
        </w:numPr>
        <w:spacing w:after="60" w:line="300"/>
      </w:pPr>
      <w:r>
        <w:rPr>
          <w:rFonts w:ascii="Lexend" w:cs="Arial" w:eastAsia="Arial" w:hAnsi="Lexend"/>
          <w:color w:val="242730"/>
          <w:sz w:val="20"/>
          <w:szCs w:val="20"/>
        </w:rPr>
        <w:t xml:space="preserve">Reduction in onboarding time: 20% improvement within the first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Education,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training and development, preferably with a focus on operational or field-based teams.</w:t>
      </w:r>
    </w:p>
    <w:p>
      <w:pPr>
        <w:pStyle w:val="ListParagraph"/>
        <w:numPr>
          <w:ilvl w:val="0"/>
          <w:numId w:val="1"/>
        </w:numPr>
        <w:spacing w:after="60" w:line="300"/>
      </w:pPr>
      <w:r>
        <w:rPr>
          <w:rFonts w:ascii="Lexend" w:cs="Arial" w:eastAsia="Arial" w:hAnsi="Lexend"/>
          <w:color w:val="242730"/>
          <w:sz w:val="20"/>
          <w:szCs w:val="20"/>
        </w:rPr>
        <w:t xml:space="preserve">Proven ability to design, deliver, and assess training programs using modern instructional techniques.</w:t>
      </w:r>
    </w:p>
    <w:p>
      <w:pPr>
        <w:pStyle w:val="ListParagraph"/>
        <w:numPr>
          <w:ilvl w:val="0"/>
          <w:numId w:val="1"/>
        </w:numPr>
        <w:spacing w:after="60" w:line="300"/>
      </w:pPr>
      <w:r>
        <w:rPr>
          <w:rFonts w:ascii="Lexend" w:cs="Arial" w:eastAsia="Arial" w:hAnsi="Lexend"/>
          <w:color w:val="242730"/>
          <w:sz w:val="20"/>
          <w:szCs w:val="20"/>
        </w:rPr>
        <w:t xml:space="preserve">Excellent written and verbal communication skills with strong organizational and interpersonal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Familiarity with maintaining and troubleshooting LMS platforms.</w:t>
      </w:r>
    </w:p>
    <w:p>
      <w:pPr>
        <w:pStyle w:val="ListParagraph"/>
        <w:numPr>
          <w:ilvl w:val="0"/>
          <w:numId w:val="1"/>
        </w:numPr>
        <w:spacing w:after="60" w:line="300"/>
      </w:pPr>
      <w:r>
        <w:rPr>
          <w:rFonts w:ascii="Lexend" w:cs="Arial" w:eastAsia="Arial" w:hAnsi="Lexend"/>
          <w:color w:val="242730"/>
          <w:sz w:val="20"/>
          <w:szCs w:val="20"/>
        </w:rPr>
        <w:t xml:space="preserve">Demonstrated success in developing and implementing safety protocols in a field service environment.</w:t>
      </w:r>
    </w:p>
    <w:p>
      <w:pPr>
        <w:pStyle w:val="ListParagraph"/>
        <w:numPr>
          <w:ilvl w:val="0"/>
          <w:numId w:val="1"/>
        </w:numPr>
        <w:spacing w:after="60" w:line="300"/>
      </w:pPr>
      <w:r>
        <w:rPr>
          <w:rFonts w:ascii="Lexend" w:cs="Arial" w:eastAsia="Arial" w:hAnsi="Lexend"/>
          <w:color w:val="242730"/>
          <w:sz w:val="20"/>
          <w:szCs w:val="20"/>
        </w:rPr>
        <w:t xml:space="preserve">Background in leadership training and a track record of fostering team development and engagement.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training materials or equipment weighing up to 20 lbs.</w:t>
      </w:r>
    </w:p>
    <w:p>
      <w:pPr>
        <w:pStyle w:val="ListParagraph"/>
        <w:numPr>
          <w:ilvl w:val="0"/>
          <w:numId w:val="1"/>
        </w:numPr>
        <w:spacing w:after="60" w:line="300"/>
      </w:pPr>
      <w:r>
        <w:rPr>
          <w:rFonts w:ascii="Lexend" w:cs="Arial" w:eastAsia="Arial" w:hAnsi="Lexend"/>
          <w:color w:val="242730"/>
          <w:sz w:val="20"/>
          <w:szCs w:val="20"/>
        </w:rPr>
        <w:t xml:space="preserve">May require standing and active participation during extended training sessions.</w:t>
      </w:r>
    </w:p>
    <w:p>
      <w:pPr>
        <w:pStyle w:val="ListParagraph"/>
        <w:numPr>
          <w:ilvl w:val="0"/>
          <w:numId w:val="1"/>
        </w:numPr>
        <w:spacing w:after="60" w:line="300"/>
      </w:pPr>
      <w:r>
        <w:rPr>
          <w:rFonts w:ascii="Lexend" w:cs="Arial" w:eastAsia="Arial" w:hAnsi="Lexend"/>
          <w:color w:val="242730"/>
          <w:sz w:val="20"/>
          <w:szCs w:val="20"/>
        </w:rPr>
        <w:t xml:space="preserve">Capable of navigating various work environments including office settings and on-site locations.</w:t>
      </w:r>
    </w:p>
    <w:p>
      <w:pPr>
        <w:pStyle w:val="ListParagraph"/>
        <w:numPr>
          <w:ilvl w:val="0"/>
          <w:numId w:val="1"/>
        </w:numPr>
        <w:spacing w:after="60" w:line="300"/>
      </w:pPr>
      <w:r>
        <w:rPr>
          <w:rFonts w:ascii="Lexend" w:cs="Arial" w:eastAsia="Arial" w:hAnsi="Lexend"/>
          <w:color w:val="242730"/>
          <w:sz w:val="20"/>
          <w:szCs w:val="20"/>
        </w:rPr>
        <w:t xml:space="preserve">Adaptability to temperature variations and different field conditions during on-site training.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the expectation of occasional extended hours based on training events.</w:t>
      </w:r>
    </w:p>
    <w:p>
      <w:pPr>
        <w:pStyle w:val="ListParagraph"/>
        <w:numPr>
          <w:ilvl w:val="0"/>
          <w:numId w:val="1"/>
        </w:numPr>
        <w:spacing w:after="60" w:line="300"/>
      </w:pPr>
      <w:r>
        <w:rPr>
          <w:rFonts w:ascii="Lexend" w:cs="Arial" w:eastAsia="Arial" w:hAnsi="Lexend"/>
          <w:color w:val="242730"/>
          <w:sz w:val="20"/>
          <w:szCs w:val="20"/>
        </w:rPr>
        <w:t xml:space="preserve">Potential travel to various client sites or training locations as needed.</w:t>
      </w:r>
    </w:p>
    <w:p>
      <w:pPr>
        <w:pStyle w:val="ListParagraph"/>
        <w:numPr>
          <w:ilvl w:val="0"/>
          <w:numId w:val="1"/>
        </w:numPr>
        <w:spacing w:after="60" w:line="300"/>
      </w:pPr>
      <w:r>
        <w:rPr>
          <w:rFonts w:ascii="Lexend" w:cs="Arial" w:eastAsia="Arial" w:hAnsi="Lexend"/>
          <w:color w:val="242730"/>
          <w:sz w:val="20"/>
          <w:szCs w:val="20"/>
        </w:rPr>
        <w:t xml:space="preserve">Occasional on-call availability during critical training sessions or safety events.</w:t>
      </w:r>
    </w:p>
    <w:p>
      <w:pPr>
        <w:pStyle w:val="ListParagraph"/>
        <w:numPr>
          <w:ilvl w:val="0"/>
          <w:numId w:val="1"/>
        </w:numPr>
        <w:spacing w:after="60" w:line="300"/>
      </w:pPr>
      <w:r>
        <w:rPr>
          <w:rFonts w:ascii="Lexend" w:cs="Arial" w:eastAsia="Arial" w:hAnsi="Lexend"/>
          <w:color w:val="242730"/>
          <w:sz w:val="20"/>
          <w:szCs w:val="20"/>
        </w:rPr>
        <w:t xml:space="preserve">Opportunity for hybrid work arrangements in line with company policy.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incentives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holidays, and opportunities for professional development included.</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growth-oriented environment where every team member is empowered to reach their full potential.</w:t>
      </w:r>
    </w:p>
    <w:p>
      <w:pPr>
        <w:pStyle w:val="ListParagraph"/>
        <w:numPr>
          <w:ilvl w:val="0"/>
          <w:numId w:val="1"/>
        </w:numPr>
        <w:spacing w:after="60" w:line="300"/>
      </w:pPr>
      <w:r>
        <w:rPr>
          <w:rFonts w:ascii="Lexend" w:cs="Arial" w:eastAsia="Arial" w:hAnsi="Lexend"/>
          <w:color w:val="242730"/>
          <w:sz w:val="20"/>
          <w:szCs w:val="20"/>
        </w:rPr>
        <w:t xml:space="preserve">Our culture emphasizes innovation, continuous learning, and a strong commitment to customer satisfaction, making us a leader in the junk removal industry.</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by providing comprehensive training and advancement opportunities that drive both personal and professional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hirebus.com/job-descriptions/junk-removal/training-and-development-manager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Training &amp; Development Manager job description</dc:title>
  <dc:creator>HireBus</dc:creator>
  <dc:description>HireBus Role Blueprint: Training &amp; Development Manager job description template for Junk Removal.</dc:description>
  <cp:lastModifiedBy>Un-named</cp:lastModifiedBy>
  <cp:revision>1</cp:revision>
  <dcterms:created xsi:type="dcterms:W3CDTF">2026-10-21T21:10:31.992Z</dcterms:created>
  <dcterms:modified xsi:type="dcterms:W3CDTF">2026-10-21T21:10:31.995Z</dcterms:modified>
</cp:coreProperties>
</file>

<file path=docProps/custom.xml><?xml version="1.0" encoding="utf-8"?>
<Properties xmlns="http://schemas.openxmlformats.org/officeDocument/2006/custom-properties" xmlns:vt="http://schemas.openxmlformats.org/officeDocument/2006/docPropsVTypes"/>
</file>