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Warehouse &amp; Recycling Coordinator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efficiently managing the warehouse environment and recycling processes to support environmentally responsible junk removal operations. Ensures proper sorting of loads for recycling and donation, maximizes revenue through accurate tracking, and maintains optimal inventory levels for supplies. Plays a key role in upholding the company's commitment to sustainability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Sort loads of materials for recycling and donation to ensure environmentally sound disposal practices.</w:t>
      </w:r>
    </w:p>
    <w:p>
      <w:pPr>
        <w:pStyle w:val="ListParagraph"/>
        <w:numPr>
          <w:ilvl w:val="0"/>
          <w:numId w:val="1"/>
        </w:numPr>
        <w:spacing w:after="60" w:line="300"/>
      </w:pPr>
      <w:r>
        <w:rPr>
          <w:rFonts w:ascii="Lexend" w:cs="Arial" w:eastAsia="Arial" w:hAnsi="Lexend"/>
          <w:color w:val="242730"/>
          <w:sz w:val="20"/>
          <w:szCs w:val="20"/>
        </w:rPr>
        <w:t xml:space="preserve">Manage warehouse layout to optimize space utilization and workflow efficiency.</w:t>
      </w:r>
    </w:p>
    <w:p>
      <w:pPr>
        <w:pStyle w:val="ListParagraph"/>
        <w:numPr>
          <w:ilvl w:val="0"/>
          <w:numId w:val="1"/>
        </w:numPr>
        <w:spacing w:after="60" w:line="300"/>
      </w:pPr>
      <w:r>
        <w:rPr>
          <w:rFonts w:ascii="Lexend" w:cs="Arial" w:eastAsia="Arial" w:hAnsi="Lexend"/>
          <w:color w:val="242730"/>
          <w:sz w:val="20"/>
          <w:szCs w:val="20"/>
        </w:rPr>
        <w:t xml:space="preserve">Track disposal fees versus diversion revenue to aid in financial analysis and decision-making.</w:t>
      </w:r>
    </w:p>
    <w:p>
      <w:pPr>
        <w:pStyle w:val="ListParagraph"/>
        <w:numPr>
          <w:ilvl w:val="0"/>
          <w:numId w:val="1"/>
        </w:numPr>
        <w:spacing w:after="60" w:line="300"/>
      </w:pPr>
      <w:r>
        <w:rPr>
          <w:rFonts w:ascii="Lexend" w:cs="Arial" w:eastAsia="Arial" w:hAnsi="Lexend"/>
          <w:color w:val="242730"/>
          <w:sz w:val="20"/>
          <w:szCs w:val="20"/>
        </w:rPr>
        <w:t xml:space="preserve">Maintain required supplies and equipment to support daily junk removal and recycling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inspections of incoming loads to separate recyclable materials from waste.</w:t>
      </w:r>
    </w:p>
    <w:p>
      <w:pPr>
        <w:pStyle w:val="ListParagraph"/>
        <w:numPr>
          <w:ilvl w:val="0"/>
          <w:numId w:val="1"/>
        </w:numPr>
        <w:spacing w:after="60" w:line="300"/>
      </w:pPr>
      <w:r>
        <w:rPr>
          <w:rFonts w:ascii="Lexend" w:cs="Arial" w:eastAsia="Arial" w:hAnsi="Lexend"/>
          <w:color w:val="242730"/>
          <w:sz w:val="20"/>
          <w:szCs w:val="20"/>
        </w:rPr>
        <w:t xml:space="preserve">Organize and rearrange warehouse layout as needed to improve operational efficiency.</w:t>
      </w:r>
    </w:p>
    <w:p>
      <w:pPr>
        <w:pStyle w:val="ListParagraph"/>
        <w:numPr>
          <w:ilvl w:val="0"/>
          <w:numId w:val="1"/>
        </w:numPr>
        <w:spacing w:after="60" w:line="300"/>
      </w:pPr>
      <w:r>
        <w:rPr>
          <w:rFonts w:ascii="Lexend" w:cs="Arial" w:eastAsia="Arial" w:hAnsi="Lexend"/>
          <w:color w:val="242730"/>
          <w:sz w:val="20"/>
          <w:szCs w:val="20"/>
        </w:rPr>
        <w:t xml:space="preserve">Record and update financial data related to disposal fees and diversion revenue.</w:t>
      </w:r>
    </w:p>
    <w:p>
      <w:pPr>
        <w:pStyle w:val="ListParagraph"/>
        <w:numPr>
          <w:ilvl w:val="0"/>
          <w:numId w:val="1"/>
        </w:numPr>
        <w:spacing w:after="60" w:line="300"/>
      </w:pPr>
      <w:r>
        <w:rPr>
          <w:rFonts w:ascii="Lexend" w:cs="Arial" w:eastAsia="Arial" w:hAnsi="Lexend"/>
          <w:color w:val="242730"/>
          <w:sz w:val="20"/>
          <w:szCs w:val="20"/>
        </w:rPr>
        <w:t xml:space="preserve">Monitor inventory levels and replenish supplies to avoid operational disruptions.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Recycling efficiency measured by achieving a minimum 90% diversion rate.</w:t>
      </w:r>
    </w:p>
    <w:p>
      <w:pPr>
        <w:pStyle w:val="ListParagraph"/>
        <w:numPr>
          <w:ilvl w:val="0"/>
          <w:numId w:val="1"/>
        </w:numPr>
        <w:spacing w:after="60" w:line="300"/>
      </w:pPr>
      <w:r>
        <w:rPr>
          <w:rFonts w:ascii="Lexend" w:cs="Arial" w:eastAsia="Arial" w:hAnsi="Lexend"/>
          <w:color w:val="242730"/>
          <w:sz w:val="20"/>
          <w:szCs w:val="20"/>
        </w:rPr>
        <w:t xml:space="preserve">Warehouse layout compliance with 95% adherence to safety and operational protocols.</w:t>
      </w:r>
    </w:p>
    <w:p>
      <w:pPr>
        <w:pStyle w:val="ListParagraph"/>
        <w:numPr>
          <w:ilvl w:val="0"/>
          <w:numId w:val="1"/>
        </w:numPr>
        <w:spacing w:after="60" w:line="300"/>
      </w:pPr>
      <w:r>
        <w:rPr>
          <w:rFonts w:ascii="Lexend" w:cs="Arial" w:eastAsia="Arial" w:hAnsi="Lexend"/>
          <w:color w:val="242730"/>
          <w:sz w:val="20"/>
          <w:szCs w:val="20"/>
        </w:rPr>
        <w:t xml:space="preserve">Disposal fee tracking accuracy at 98% or higher.</w:t>
      </w:r>
    </w:p>
    <w:p>
      <w:pPr>
        <w:pStyle w:val="ListParagraph"/>
        <w:numPr>
          <w:ilvl w:val="0"/>
          <w:numId w:val="1"/>
        </w:numPr>
        <w:spacing w:after="60" w:line="300"/>
      </w:pPr>
      <w:r>
        <w:rPr>
          <w:rFonts w:ascii="Lexend" w:cs="Arial" w:eastAsia="Arial" w:hAnsi="Lexend"/>
          <w:color w:val="242730"/>
          <w:sz w:val="20"/>
          <w:szCs w:val="20"/>
        </w:rPr>
        <w:t xml:space="preserve">Inventory maintenance with less than 2% supply shortages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 degree or equivalent experience in logistics, supply chain,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warehouse management or recycling operations.</w:t>
      </w:r>
    </w:p>
    <w:p>
      <w:pPr>
        <w:pStyle w:val="ListParagraph"/>
        <w:numPr>
          <w:ilvl w:val="0"/>
          <w:numId w:val="1"/>
        </w:numPr>
        <w:spacing w:after="60" w:line="300"/>
      </w:pPr>
      <w:r>
        <w:rPr>
          <w:rFonts w:ascii="Lexend" w:cs="Arial" w:eastAsia="Arial" w:hAnsi="Lexend"/>
          <w:color w:val="242730"/>
          <w:sz w:val="20"/>
          <w:szCs w:val="20"/>
        </w:rPr>
        <w:t xml:space="preserve">Strong organizational and data tracking skills with attention to detail.</w:t>
      </w:r>
    </w:p>
    <w:p>
      <w:pPr>
        <w:pStyle w:val="ListParagraph"/>
        <w:numPr>
          <w:ilvl w:val="0"/>
          <w:numId w:val="1"/>
        </w:numPr>
        <w:spacing w:after="60" w:line="300"/>
      </w:pPr>
      <w:r>
        <w:rPr>
          <w:rFonts w:ascii="Lexend" w:cs="Arial" w:eastAsia="Arial" w:hAnsi="Lexend"/>
          <w:color w:val="242730"/>
          <w:sz w:val="20"/>
          <w:szCs w:val="20"/>
        </w:rPr>
        <w:t xml:space="preserve">Excellent communication skills and proficiency in basic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junk removal industry.</w:t>
      </w:r>
    </w:p>
    <w:p>
      <w:pPr>
        <w:pStyle w:val="ListParagraph"/>
        <w:numPr>
          <w:ilvl w:val="0"/>
          <w:numId w:val="1"/>
        </w:numPr>
        <w:spacing w:after="60" w:line="300"/>
      </w:pPr>
      <w:r>
        <w:rPr>
          <w:rFonts w:ascii="Lexend" w:cs="Arial" w:eastAsia="Arial" w:hAnsi="Lexend"/>
          <w:color w:val="242730"/>
          <w:sz w:val="20"/>
          <w:szCs w:val="20"/>
        </w:rPr>
        <w:t xml:space="preserve">Background in environmental services or recycling program management.</w:t>
      </w:r>
    </w:p>
    <w:p>
      <w:pPr>
        <w:pStyle w:val="ListParagraph"/>
        <w:numPr>
          <w:ilvl w:val="0"/>
          <w:numId w:val="1"/>
        </w:numPr>
        <w:spacing w:after="60" w:line="300"/>
      </w:pPr>
      <w:r>
        <w:rPr>
          <w:rFonts w:ascii="Lexend" w:cs="Arial" w:eastAsia="Arial" w:hAnsi="Lexend"/>
          <w:color w:val="242730"/>
          <w:sz w:val="20"/>
          <w:szCs w:val="20"/>
        </w:rPr>
        <w:t xml:space="preserve">Familiarity with inventory management software and data reporting.</w:t>
      </w:r>
    </w:p>
    <w:p>
      <w:pPr>
        <w:pStyle w:val="ListParagraph"/>
        <w:numPr>
          <w:ilvl w:val="0"/>
          <w:numId w:val="1"/>
        </w:numPr>
        <w:spacing w:after="60" w:line="300"/>
      </w:pPr>
      <w:r>
        <w:rPr>
          <w:rFonts w:ascii="Lexend" w:cs="Arial" w:eastAsia="Arial" w:hAnsi="Lexend"/>
          <w:color w:val="242730"/>
          <w:sz w:val="20"/>
          <w:szCs w:val="20"/>
        </w:rPr>
        <w:t xml:space="preserve">Experience working in a high-volume, fast-paced warehouse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Must be able to lift up to 50 pounds repeatedly during work shifts.</w:t>
      </w:r>
    </w:p>
    <w:p>
      <w:pPr>
        <w:pStyle w:val="ListParagraph"/>
        <w:numPr>
          <w:ilvl w:val="0"/>
          <w:numId w:val="1"/>
        </w:numPr>
        <w:spacing w:after="60" w:line="300"/>
      </w:pPr>
      <w:r>
        <w:rPr>
          <w:rFonts w:ascii="Lexend" w:cs="Arial" w:eastAsia="Arial" w:hAnsi="Lexend"/>
          <w:color w:val="242730"/>
          <w:sz w:val="20"/>
          <w:szCs w:val="20"/>
        </w:rPr>
        <w:t xml:space="preserve">Ability to stand, walk, bend, and reach for long periods in a warehouse setting.</w:t>
      </w:r>
    </w:p>
    <w:p>
      <w:pPr>
        <w:pStyle w:val="ListParagraph"/>
        <w:numPr>
          <w:ilvl w:val="0"/>
          <w:numId w:val="1"/>
        </w:numPr>
        <w:spacing w:after="60" w:line="300"/>
      </w:pPr>
      <w:r>
        <w:rPr>
          <w:rFonts w:ascii="Lexend" w:cs="Arial" w:eastAsia="Arial" w:hAnsi="Lexend"/>
          <w:color w:val="242730"/>
          <w:sz w:val="20"/>
          <w:szCs w:val="20"/>
        </w:rPr>
        <w:t xml:space="preserve">Willingness to work in varying temperatures and occasionally confined spaces.</w:t>
      </w:r>
    </w:p>
    <w:p>
      <w:pPr>
        <w:pStyle w:val="ListParagraph"/>
        <w:numPr>
          <w:ilvl w:val="0"/>
          <w:numId w:val="1"/>
        </w:numPr>
        <w:spacing w:after="60" w:line="300"/>
      </w:pPr>
      <w:r>
        <w:rPr>
          <w:rFonts w:ascii="Lexend" w:cs="Arial" w:eastAsia="Arial" w:hAnsi="Lexend"/>
          <w:color w:val="242730"/>
          <w:sz w:val="20"/>
          <w:szCs w:val="20"/>
        </w:rPr>
        <w:t xml:space="preserve">Capability to perform manual tasks efficiently while maintaining safety protocols.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 typically conducted in a warehouse environment with exposure to dust and noise.</w:t>
      </w:r>
    </w:p>
    <w:p>
      <w:pPr>
        <w:pStyle w:val="ListParagraph"/>
        <w:numPr>
          <w:ilvl w:val="0"/>
          <w:numId w:val="1"/>
        </w:numPr>
        <w:spacing w:after="60" w:line="300"/>
      </w:pPr>
      <w:r>
        <w:rPr>
          <w:rFonts w:ascii="Lexend" w:cs="Arial" w:eastAsia="Arial" w:hAnsi="Lexend"/>
          <w:color w:val="242730"/>
          <w:sz w:val="20"/>
          <w:szCs w:val="20"/>
        </w:rPr>
        <w:t xml:space="preserve">Standard work hours from Monday to Friday with a possibility of overtime during peak periods.</w:t>
      </w:r>
    </w:p>
    <w:p>
      <w:pPr>
        <w:pStyle w:val="ListParagraph"/>
        <w:numPr>
          <w:ilvl w:val="0"/>
          <w:numId w:val="1"/>
        </w:numPr>
        <w:spacing w:after="60" w:line="300"/>
      </w:pPr>
      <w:r>
        <w:rPr>
          <w:rFonts w:ascii="Lexend" w:cs="Arial" w:eastAsia="Arial" w:hAnsi="Lexend"/>
          <w:color w:val="242730"/>
          <w:sz w:val="20"/>
          <w:szCs w:val="20"/>
        </w:rPr>
        <w:t xml:space="preserve">Occasional on-site visits to customer properties for material drop-off or pick-up.</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local service area.</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$45,000 - $55,000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 bonuses based on meeting operational KPIs.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paid time off, and employee discounts on services.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dedicated to environmental sustainability, operational excellence, and continuous employee growth.</w:t>
      </w:r>
    </w:p>
    <w:p>
      <w:pPr>
        <w:pStyle w:val="ListParagraph"/>
        <w:numPr>
          <w:ilvl w:val="0"/>
          <w:numId w:val="1"/>
        </w:numPr>
        <w:spacing w:after="60" w:line="300"/>
      </w:pPr>
      <w:r>
        <w:rPr>
          <w:rFonts w:ascii="Lexend" w:cs="Arial" w:eastAsia="Arial" w:hAnsi="Lexend"/>
          <w:color w:val="242730"/>
          <w:sz w:val="20"/>
          <w:szCs w:val="20"/>
        </w:rPr>
        <w:t xml:space="preserve">Our workplace fosters collaboration, innovation, and a strong commitment to providing outstanding service to our customers.</w:t>
      </w:r>
    </w:p>
    <w:p>
      <w:pPr>
        <w:pStyle w:val="ListParagraph"/>
        <w:numPr>
          <w:ilvl w:val="0"/>
          <w:numId w:val="1"/>
        </w:numPr>
        <w:spacing w:after="60" w:line="300"/>
      </w:pPr>
      <w:r>
        <w:rPr>
          <w:rFonts w:ascii="Lexend" w:cs="Arial" w:eastAsia="Arial" w:hAnsi="Lexend"/>
          <w:color w:val="242730"/>
          <w:sz w:val="20"/>
          <w:szCs w:val="20"/>
        </w:rPr>
        <w:t xml:space="preserve">We believe in investing in our team through ongoing training, growth opportunities, and a supportive work environment.</w:t>
      </w:r>
    </w:p>
    <w:p>
      <w:pPr>
        <w:pStyle w:val="ListParagraph"/>
        <w:numPr>
          <w:ilvl w:val="0"/>
          <w:numId w:val="1"/>
        </w:numPr>
        <w:spacing w:after="60" w:line="300"/>
      </w:pPr>
      <w:r>
        <w:rPr>
          <w:rFonts w:ascii="Lexend" w:cs="Arial" w:eastAsia="Arial" w:hAnsi="Lexend"/>
          <w:color w:val="242730"/>
          <w:sz w:val="20"/>
          <w:szCs w:val="20"/>
        </w:rPr>
        <w:t xml:space="preserve">Join a company where your contributions make a meaningful impact on communities and the environment.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hirebus.com/job-descriptions/junk-removal/warehouse-and-recycling-coordinator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Warehouse &amp; Recycling Coordinator job description</dc:title>
  <dc:creator>HireBus</dc:creator>
  <dc:description>HireBus Role Blueprint: Warehouse &amp; Recycling Coordinator job description template for Junk Removal.</dc:description>
  <cp:lastModifiedBy>Un-named</cp:lastModifiedBy>
  <cp:revision>1</cp:revision>
  <dcterms:created xsi:type="dcterms:W3CDTF">2026-10-21T21:12:00.676Z</dcterms:created>
  <dcterms:modified xsi:type="dcterms:W3CDTF">2026-10-21T21:12:00.676Z</dcterms:modified>
</cp:coreProperties>
</file>

<file path=docProps/custom.xml><?xml version="1.0" encoding="utf-8"?>
<Properties xmlns="http://schemas.openxmlformats.org/officeDocument/2006/custom-properties" xmlns:vt="http://schemas.openxmlformats.org/officeDocument/2006/docPropsVTypes"/>
</file>