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for our Landscaping division is responsible for developing innovative marketing campaigns, enhancing brand visibility, and tracking marketing ROI to support business growth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integrated marketing campaigns tailored to the landscaping industry.</w:t>
      </w:r>
    </w:p>
    <w:p>
      <w:pPr>
        <w:pStyle w:val="ListParagraph"/>
        <w:numPr>
          <w:ilvl w:val="0"/>
          <w:numId w:val="1"/>
        </w:numPr>
        <w:spacing w:after="60" w:line="300"/>
      </w:pPr>
      <w:r>
        <w:rPr>
          <w:rFonts w:ascii="Lexend" w:cs="Arial" w:eastAsia="Arial" w:hAnsi="Lexend"/>
          <w:color w:val="242730"/>
          <w:sz w:val="20"/>
          <w:szCs w:val="20"/>
        </w:rPr>
        <w:t xml:space="preserve">Enhance and maintain the brand identity in alignment with company values and market trends.</w:t>
      </w:r>
    </w:p>
    <w:p>
      <w:pPr>
        <w:pStyle w:val="ListParagraph"/>
        <w:numPr>
          <w:ilvl w:val="0"/>
          <w:numId w:val="1"/>
        </w:numPr>
        <w:spacing w:after="60" w:line="300"/>
      </w:pPr>
      <w:r>
        <w:rPr>
          <w:rFonts w:ascii="Lexend" w:cs="Arial" w:eastAsia="Arial" w:hAnsi="Lexend"/>
          <w:color w:val="242730"/>
          <w:sz w:val="20"/>
          <w:szCs w:val="20"/>
        </w:rPr>
        <w:t xml:space="preserve">Monitor, analyze, and report on marketing ROI to optimize budget and strategy.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consistent messaging across channels.</w:t>
      </w:r>
    </w:p>
    <w:p>
      <w:pPr>
        <w:pStyle w:val="ListParagraph"/>
        <w:numPr>
          <w:ilvl w:val="0"/>
          <w:numId w:val="1"/>
        </w:numPr>
        <w:spacing w:after="60" w:line="300"/>
      </w:pPr>
      <w:r>
        <w:rPr>
          <w:rFonts w:ascii="Lexend" w:cs="Arial" w:eastAsia="Arial" w:hAnsi="Lexend"/>
          <w:color w:val="242730"/>
          <w:sz w:val="20"/>
          <w:szCs w:val="20"/>
        </w:rPr>
        <w:t xml:space="preserve">Oversee digital marketing initiatives including social media, email marketing, and online advertising.</w:t>
      </w:r>
    </w:p>
    <w:p>
      <w:pPr>
        <w:pStyle w:val="ListParagraph"/>
        <w:numPr>
          <w:ilvl w:val="0"/>
          <w:numId w:val="1"/>
        </w:numPr>
        <w:spacing w:after="60" w:line="300"/>
      </w:pPr>
      <w:r>
        <w:rPr>
          <w:rFonts w:ascii="Lexend" w:cs="Arial" w:eastAsia="Arial" w:hAnsi="Lexend"/>
          <w:color w:val="242730"/>
          <w:sz w:val="20"/>
          <w:szCs w:val="20"/>
        </w:rPr>
        <w:t xml:space="preserve">Manage relationships with external agencies and vendors to support campaign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Design and schedule daily digital content across social media and online platforms.</w:t>
      </w:r>
    </w:p>
    <w:p>
      <w:pPr>
        <w:pStyle w:val="ListParagraph"/>
        <w:numPr>
          <w:ilvl w:val="0"/>
          <w:numId w:val="1"/>
        </w:numPr>
        <w:spacing w:after="60" w:line="300"/>
      </w:pPr>
      <w:r>
        <w:rPr>
          <w:rFonts w:ascii="Lexend" w:cs="Arial" w:eastAsia="Arial" w:hAnsi="Lexend"/>
          <w:color w:val="242730"/>
          <w:sz w:val="20"/>
          <w:szCs w:val="20"/>
        </w:rPr>
        <w:t xml:space="preserve">Coordinate with the creative team to develop compelling marketing materials.</w:t>
      </w:r>
    </w:p>
    <w:p>
      <w:pPr>
        <w:pStyle w:val="ListParagraph"/>
        <w:numPr>
          <w:ilvl w:val="0"/>
          <w:numId w:val="1"/>
        </w:numPr>
        <w:spacing w:after="60" w:line="300"/>
      </w:pPr>
      <w:r>
        <w:rPr>
          <w:rFonts w:ascii="Lexend" w:cs="Arial" w:eastAsia="Arial" w:hAnsi="Lexend"/>
          <w:color w:val="242730"/>
          <w:sz w:val="20"/>
          <w:szCs w:val="20"/>
        </w:rPr>
        <w:t xml:space="preserve">Track and monitor campaign performance statistics and make real-time adjustments.</w:t>
      </w:r>
    </w:p>
    <w:p>
      <w:pPr>
        <w:pStyle w:val="ListParagraph"/>
        <w:numPr>
          <w:ilvl w:val="0"/>
          <w:numId w:val="1"/>
        </w:numPr>
        <w:spacing w:after="60" w:line="300"/>
      </w:pPr>
      <w:r>
        <w:rPr>
          <w:rFonts w:ascii="Lexend" w:cs="Arial" w:eastAsia="Arial" w:hAnsi="Lexend"/>
          <w:color w:val="242730"/>
          <w:sz w:val="20"/>
          <w:szCs w:val="20"/>
        </w:rPr>
        <w:t xml:space="preserve">Engage with customers and prospects through targeted outreach and community engagement efforts.</w:t>
      </w:r>
    </w:p>
    <w:p>
      <w:pPr>
        <w:pStyle w:val="ListParagraph"/>
        <w:numPr>
          <w:ilvl w:val="0"/>
          <w:numId w:val="1"/>
        </w:numPr>
        <w:spacing w:after="60" w:line="300"/>
      </w:pPr>
      <w:r>
        <w:rPr>
          <w:rFonts w:ascii="Lexend" w:cs="Arial" w:eastAsia="Arial" w:hAnsi="Lexend"/>
          <w:color w:val="242730"/>
          <w:sz w:val="20"/>
          <w:szCs w:val="20"/>
        </w:rPr>
        <w:t xml:space="preserve">Review market trends and competitor activities to inform future campaigns.</w:t>
      </w:r>
    </w:p>
    <w:p>
      <w:pPr>
        <w:pStyle w:val="ListParagraph"/>
        <w:numPr>
          <w:ilvl w:val="0"/>
          <w:numId w:val="1"/>
        </w:numPr>
        <w:spacing w:after="60" w:line="300"/>
      </w:pPr>
      <w:r>
        <w:rPr>
          <w:rFonts w:ascii="Lexend" w:cs="Arial" w:eastAsia="Arial" w:hAnsi="Lexend"/>
          <w:color w:val="242730"/>
          <w:sz w:val="20"/>
          <w:szCs w:val="20"/>
        </w:rPr>
        <w:t xml:space="preserve">Attend team and stakeholder meetings to align on marketing strategy and priorities.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Campaign Engagement Rate: ≥ 20% increase in engagement.</w:t>
      </w:r>
    </w:p>
    <w:p>
      <w:pPr>
        <w:pStyle w:val="ListParagraph"/>
        <w:numPr>
          <w:ilvl w:val="0"/>
          <w:numId w:val="1"/>
        </w:numPr>
        <w:spacing w:after="60" w:line="300"/>
      </w:pPr>
      <w:r>
        <w:rPr>
          <w:rFonts w:ascii="Lexend" w:cs="Arial" w:eastAsia="Arial" w:hAnsi="Lexend"/>
          <w:color w:val="242730"/>
          <w:sz w:val="20"/>
          <w:szCs w:val="20"/>
        </w:rPr>
        <w:t xml:space="preserve">Marketing ROI: Achieve a minimum ROI of 150% per campaign.</w:t>
      </w:r>
    </w:p>
    <w:p>
      <w:pPr>
        <w:pStyle w:val="ListParagraph"/>
        <w:numPr>
          <w:ilvl w:val="0"/>
          <w:numId w:val="1"/>
        </w:numPr>
        <w:spacing w:after="60" w:line="300"/>
      </w:pPr>
      <w:r>
        <w:rPr>
          <w:rFonts w:ascii="Lexend" w:cs="Arial" w:eastAsia="Arial" w:hAnsi="Lexend"/>
          <w:color w:val="242730"/>
          <w:sz w:val="20"/>
          <w:szCs w:val="20"/>
        </w:rPr>
        <w:t xml:space="preserve">Lead Generation: Generate at least 30 qualified leads per month.</w:t>
      </w:r>
    </w:p>
    <w:p>
      <w:pPr>
        <w:pStyle w:val="ListParagraph"/>
        <w:numPr>
          <w:ilvl w:val="0"/>
          <w:numId w:val="1"/>
        </w:numPr>
        <w:spacing w:after="60" w:line="300"/>
      </w:pPr>
      <w:r>
        <w:rPr>
          <w:rFonts w:ascii="Lexend" w:cs="Arial" w:eastAsia="Arial" w:hAnsi="Lexend"/>
          <w:color w:val="242730"/>
          <w:sz w:val="20"/>
          <w:szCs w:val="20"/>
        </w:rPr>
        <w:t xml:space="preserve">Brand Awareness: Increase brand impressions by at least 25%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marketing, preferably within home services or landscaping sectors.</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and analytics platforms.</w:t>
      </w:r>
    </w:p>
    <w:p>
      <w:pPr>
        <w:pStyle w:val="ListParagraph"/>
        <w:numPr>
          <w:ilvl w:val="0"/>
          <w:numId w:val="1"/>
        </w:numPr>
        <w:spacing w:after="60" w:line="300"/>
      </w:pPr>
      <w:r>
        <w:rPr>
          <w:rFonts w:ascii="Lexend" w:cs="Arial" w:eastAsia="Arial" w:hAnsi="Lexend"/>
          <w:color w:val="242730"/>
          <w:sz w:val="20"/>
          <w:szCs w:val="20"/>
        </w:rPr>
        <w:t xml:space="preserve">Strong communication and project management skills.</w:t>
      </w:r>
    </w:p>
    <w:p>
      <w:pPr>
        <w:pStyle w:val="ListParagraph"/>
        <w:numPr>
          <w:ilvl w:val="0"/>
          <w:numId w:val="1"/>
        </w:numPr>
        <w:spacing w:after="60" w:line="300"/>
      </w:pPr>
      <w:r>
        <w:rPr>
          <w:rFonts w:ascii="Lexend" w:cs="Arial" w:eastAsia="Arial" w:hAnsi="Lexend"/>
          <w:color w:val="242730"/>
          <w:sz w:val="20"/>
          <w:szCs w:val="20"/>
        </w:rPr>
        <w:t xml:space="preserve">Ability to analyze data and translate insights into actionable strategies.</w:t>
      </w:r>
    </w:p>
    <w:p>
      <w:pPr>
        <w:pStyle w:val="ListParagraph"/>
        <w:numPr>
          <w:ilvl w:val="0"/>
          <w:numId w:val="1"/>
        </w:numPr>
        <w:spacing w:after="60" w:line="300"/>
      </w:pPr>
      <w:r>
        <w:rPr>
          <w:rFonts w:ascii="Lexend" w:cs="Arial" w:eastAsia="Arial" w:hAnsi="Lexend"/>
          <w:color w:val="242730"/>
          <w:sz w:val="20"/>
          <w:szCs w:val="20"/>
        </w:rPr>
        <w:t xml:space="preserve">Creative mindset with a results-oriented approach.</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marketing campaigns in the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enhancing brand visibility and market penetration.</w:t>
      </w:r>
    </w:p>
    <w:p>
      <w:pPr>
        <w:pStyle w:val="ListParagraph"/>
        <w:numPr>
          <w:ilvl w:val="0"/>
          <w:numId w:val="1"/>
        </w:numPr>
        <w:spacing w:after="60" w:line="300"/>
      </w:pPr>
      <w:r>
        <w:rPr>
          <w:rFonts w:ascii="Lexend" w:cs="Arial" w:eastAsia="Arial" w:hAnsi="Lexend"/>
          <w:color w:val="242730"/>
          <w:sz w:val="20"/>
          <w:szCs w:val="20"/>
        </w:rPr>
        <w:t xml:space="preserve">Experience with CRM and marketing automation platforms.</w:t>
      </w:r>
    </w:p>
    <w:p>
      <w:pPr>
        <w:pStyle w:val="ListParagraph"/>
        <w:numPr>
          <w:ilvl w:val="0"/>
          <w:numId w:val="1"/>
        </w:numPr>
        <w:spacing w:after="60" w:line="300"/>
      </w:pPr>
      <w:r>
        <w:rPr>
          <w:rFonts w:ascii="Lexend" w:cs="Arial" w:eastAsia="Arial" w:hAnsi="Lexend"/>
          <w:color w:val="242730"/>
          <w:sz w:val="20"/>
          <w:szCs w:val="20"/>
        </w:rPr>
        <w:t xml:space="preserve">Background in both traditional and digital marketing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for extended periods.</w:t>
      </w:r>
    </w:p>
    <w:p>
      <w:pPr>
        <w:pStyle w:val="ListParagraph"/>
        <w:numPr>
          <w:ilvl w:val="0"/>
          <w:numId w:val="1"/>
        </w:numPr>
        <w:spacing w:after="60" w:line="300"/>
      </w:pPr>
      <w:r>
        <w:rPr>
          <w:rFonts w:ascii="Lexend" w:cs="Arial" w:eastAsia="Arial" w:hAnsi="Lexend"/>
          <w:color w:val="242730"/>
          <w:sz w:val="20"/>
          <w:szCs w:val="20"/>
        </w:rPr>
        <w:t xml:space="preserve">Occasional travel to offsite locations for meetings or field events.</w:t>
      </w:r>
    </w:p>
    <w:p>
      <w:pPr>
        <w:pStyle w:val="ListParagraph"/>
        <w:numPr>
          <w:ilvl w:val="0"/>
          <w:numId w:val="1"/>
        </w:numPr>
        <w:spacing w:after="60" w:line="300"/>
      </w:pPr>
      <w:r>
        <w:rPr>
          <w:rFonts w:ascii="Lexend" w:cs="Arial" w:eastAsia="Arial" w:hAnsi="Lexend"/>
          <w:color w:val="242730"/>
          <w:sz w:val="20"/>
          <w:szCs w:val="20"/>
        </w:rPr>
        <w:t xml:space="preserve">Frequent use of digital tools and computer equipment in a standard work environment.</w:t>
      </w:r>
    </w:p>
    <w:p>
      <w:pPr>
        <w:pStyle w:val="ListParagraph"/>
        <w:numPr>
          <w:ilvl w:val="0"/>
          <w:numId w:val="1"/>
        </w:numPr>
        <w:spacing w:after="60" w:line="300"/>
      </w:pPr>
      <w:r>
        <w:rPr>
          <w:rFonts w:ascii="Lexend" w:cs="Arial" w:eastAsia="Arial" w:hAnsi="Lexend"/>
          <w:color w:val="242730"/>
          <w:sz w:val="20"/>
          <w:szCs w:val="20"/>
        </w:rPr>
        <w:t xml:space="preserve">Must be able to lift up to 15 pounds for transporting promotional materials.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may be required for campaign launches.</w:t>
      </w:r>
    </w:p>
    <w:p>
      <w:pPr>
        <w:pStyle w:val="ListParagraph"/>
        <w:numPr>
          <w:ilvl w:val="0"/>
          <w:numId w:val="1"/>
        </w:numPr>
        <w:spacing w:after="60" w:line="300"/>
      </w:pPr>
      <w:r>
        <w:rPr>
          <w:rFonts w:ascii="Lexend" w:cs="Arial" w:eastAsia="Arial" w:hAnsi="Lexend"/>
          <w:color w:val="242730"/>
          <w:sz w:val="20"/>
          <w:szCs w:val="20"/>
        </w:rPr>
        <w:t xml:space="preserve">Remote work flexibility in conjunction with on-site responsibilities.</w:t>
      </w:r>
    </w:p>
    <w:p>
      <w:pPr>
        <w:pStyle w:val="ListParagraph"/>
        <w:numPr>
          <w:ilvl w:val="0"/>
          <w:numId w:val="1"/>
        </w:numPr>
        <w:spacing w:after="60" w:line="300"/>
      </w:pPr>
      <w:r>
        <w:rPr>
          <w:rFonts w:ascii="Lexend" w:cs="Arial" w:eastAsia="Arial" w:hAnsi="Lexend"/>
          <w:color w:val="242730"/>
          <w:sz w:val="20"/>
          <w:szCs w:val="20"/>
        </w:rPr>
        <w:t xml:space="preserve">Minimal on-call duties during critical campaign implementations.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growth.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wellness programs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innovative, and supportive environment where every team member’s contributions are recognized and valued. Our company is dedicated to personal and professional growth, empowering employees to excel in their roles while driving customer satisfaction and industry leadership.</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Marketing Manager job description</dc:title>
  <dc:creator>HireBus</dc:creator>
  <dc:description>HireBus Role Blueprint: Marketing Manager job description template for Landscaping.</dc:description>
  <cp:lastModifiedBy>Un-named</cp:lastModifiedBy>
  <cp:revision>1</cp:revision>
  <dcterms:created xsi:type="dcterms:W3CDTF">2026-10-20T09:03:43.388Z</dcterms:created>
  <dcterms:modified xsi:type="dcterms:W3CDTF">2026-10-20T09:03:43.388Z</dcterms:modified>
</cp:coreProperties>
</file>

<file path=docProps/custom.xml><?xml version="1.0" encoding="utf-8"?>
<Properties xmlns="http://schemas.openxmlformats.org/officeDocument/2006/custom-properties" xmlns:vt="http://schemas.openxmlformats.org/officeDocument/2006/docPropsVTypes"/>
</file>