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our lighting company across commercial retrofits, residential and landscape lighting, and the holiday lighting season. You set the service mix, approve major spending on lifts, trucks and storage, and lead the COO, General Manager and CFO / Accountant. You answer to the owners for growth, profit and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Decide the service mix and where to grow: commercial retrofits, new construction, landscape lighting or holiday lighting.</w:t>
      </w:r>
    </w:p>
    <w:p>
      <w:pPr>
        <w:pStyle w:val="ListParagraph"/>
        <w:numPr>
          <w:ilvl w:val="0"/>
          <w:numId w:val="1"/>
        </w:numPr>
        <w:spacing w:after="60" w:line="300"/>
      </w:pPr>
      <w:r>
        <w:rPr>
          <w:rFonts w:ascii="Lexend" w:cs="Arial" w:eastAsia="Arial" w:hAnsi="Lexend"/>
          <w:color w:val="242730"/>
          <w:sz w:val="20"/>
          <w:szCs w:val="20"/>
        </w:rPr>
        <w:t xml:space="preserve">Approve major spending on lifts, trucks, warehouse space and new locations with the CFO / Accountant.</w:t>
      </w:r>
    </w:p>
    <w:p>
      <w:pPr>
        <w:pStyle w:val="ListParagraph"/>
        <w:numPr>
          <w:ilvl w:val="0"/>
          <w:numId w:val="1"/>
        </w:numPr>
        <w:spacing w:after="60" w:line="300"/>
      </w:pPr>
      <w:r>
        <w:rPr>
          <w:rFonts w:ascii="Lexend" w:cs="Arial" w:eastAsia="Arial" w:hAnsi="Lexend"/>
          <w:color w:val="242730"/>
          <w:sz w:val="20"/>
          <w:szCs w:val="20"/>
        </w:rPr>
        <w:t xml:space="preserve">Lead the COO, General Manager and CFO / Accountant with clear yearly goals.</w:t>
      </w:r>
    </w:p>
    <w:p>
      <w:pPr>
        <w:pStyle w:val="ListParagraph"/>
        <w:numPr>
          <w:ilvl w:val="0"/>
          <w:numId w:val="1"/>
        </w:numPr>
        <w:spacing w:after="60" w:line="300"/>
      </w:pPr>
      <w:r>
        <w:rPr>
          <w:rFonts w:ascii="Lexend" w:cs="Arial" w:eastAsia="Arial" w:hAnsi="Lexend"/>
          <w:color w:val="242730"/>
          <w:sz w:val="20"/>
          <w:szCs w:val="20"/>
        </w:rPr>
        <w:t xml:space="preserve">Build relationships with property managers, general contractors, electrical distributors and utility program staff.</w:t>
      </w:r>
    </w:p>
    <w:p>
      <w:pPr>
        <w:pStyle w:val="ListParagraph"/>
        <w:numPr>
          <w:ilvl w:val="0"/>
          <w:numId w:val="1"/>
        </w:numPr>
        <w:spacing w:after="60" w:line="300"/>
      </w:pPr>
      <w:r>
        <w:rPr>
          <w:rFonts w:ascii="Lexend" w:cs="Arial" w:eastAsia="Arial" w:hAnsi="Lexend"/>
          <w:color w:val="242730"/>
          <w:sz w:val="20"/>
          <w:szCs w:val="20"/>
        </w:rPr>
        <w:t xml:space="preserve">Approve the holiday season plan early: crew size, product buying and storage space.</w:t>
      </w:r>
    </w:p>
    <w:p>
      <w:pPr>
        <w:pStyle w:val="ListParagraph"/>
        <w:numPr>
          <w:ilvl w:val="0"/>
          <w:numId w:val="1"/>
        </w:numPr>
        <w:spacing w:after="60" w:line="300"/>
      </w:pPr>
      <w:r>
        <w:rPr>
          <w:rFonts w:ascii="Lexend" w:cs="Arial" w:eastAsia="Arial" w:hAnsi="Lexend"/>
          <w:color w:val="242730"/>
          <w:sz w:val="20"/>
          <w:szCs w:val="20"/>
        </w:rPr>
        <w:t xml:space="preserve">Own the company's safety standards and the response to any serious incident.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weekly sales, backlog and job profit by service line.</w:t>
      </w:r>
    </w:p>
    <w:p>
      <w:pPr>
        <w:pStyle w:val="ListParagraph"/>
        <w:numPr>
          <w:ilvl w:val="0"/>
          <w:numId w:val="1"/>
        </w:numPr>
        <w:spacing w:after="60" w:line="300"/>
      </w:pPr>
      <w:r>
        <w:rPr>
          <w:rFonts w:ascii="Lexend" w:cs="Arial" w:eastAsia="Arial" w:hAnsi="Lexend"/>
          <w:color w:val="242730"/>
          <w:sz w:val="20"/>
          <w:szCs w:val="20"/>
        </w:rPr>
        <w:t xml:space="preserve">Meet with the COO and General Manager on crews, schedule and large jobs.</w:t>
      </w:r>
    </w:p>
    <w:p>
      <w:pPr>
        <w:pStyle w:val="ListParagraph"/>
        <w:numPr>
          <w:ilvl w:val="0"/>
          <w:numId w:val="1"/>
        </w:numPr>
        <w:spacing w:after="60" w:line="300"/>
      </w:pPr>
      <w:r>
        <w:rPr>
          <w:rFonts w:ascii="Lexend" w:cs="Arial" w:eastAsia="Arial" w:hAnsi="Lexend"/>
          <w:color w:val="242730"/>
          <w:sz w:val="20"/>
          <w:szCs w:val="20"/>
        </w:rPr>
        <w:t xml:space="preserve">Meet key commercial clients and partners.</w:t>
      </w:r>
    </w:p>
    <w:p>
      <w:pPr>
        <w:pStyle w:val="ListParagraph"/>
        <w:numPr>
          <w:ilvl w:val="0"/>
          <w:numId w:val="1"/>
        </w:numPr>
        <w:spacing w:after="60" w:line="300"/>
      </w:pPr>
      <w:r>
        <w:rPr>
          <w:rFonts w:ascii="Lexend" w:cs="Arial" w:eastAsia="Arial" w:hAnsi="Lexend"/>
          <w:color w:val="242730"/>
          <w:sz w:val="20"/>
          <w:szCs w:val="20"/>
        </w:rPr>
        <w:t xml:space="preserve">Review safety incidents and major customer complaints.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Company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Net profit: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Backlog of signed commercial work: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Holiday lighting clients who renew: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Recordable safety incidents: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leadership in contracting, electrical or field service businesses.</w:t>
      </w:r>
    </w:p>
    <w:p>
      <w:pPr>
        <w:pStyle w:val="ListParagraph"/>
        <w:numPr>
          <w:ilvl w:val="0"/>
          <w:numId w:val="1"/>
        </w:numPr>
        <w:spacing w:after="60" w:line="300"/>
      </w:pPr>
      <w:r>
        <w:rPr>
          <w:rFonts w:ascii="Lexend" w:cs="Arial" w:eastAsia="Arial" w:hAnsi="Lexend"/>
          <w:color w:val="242730"/>
          <w:sz w:val="20"/>
          <w:szCs w:val="20"/>
        </w:rPr>
        <w:t xml:space="preserve">Experience with profit and loss responsibility and seasonal cash flow.</w:t>
      </w:r>
    </w:p>
    <w:p>
      <w:pPr>
        <w:pStyle w:val="ListParagraph"/>
        <w:numPr>
          <w:ilvl w:val="0"/>
          <w:numId w:val="1"/>
        </w:numPr>
        <w:spacing w:after="60" w:line="300"/>
      </w:pPr>
      <w:r>
        <w:rPr>
          <w:rFonts w:ascii="Lexend" w:cs="Arial" w:eastAsia="Arial" w:hAnsi="Lexend"/>
          <w:color w:val="242730"/>
          <w:sz w:val="20"/>
          <w:szCs w:val="20"/>
        </w:rPr>
        <w:t xml:space="preserve">Experience leading managers of field crews.</w:t>
      </w:r>
    </w:p>
    <w:p>
      <w:pPr>
        <w:pStyle w:val="ListParagraph"/>
        <w:numPr>
          <w:ilvl w:val="0"/>
          <w:numId w:val="1"/>
        </w:numPr>
        <w:spacing w:after="60" w:line="300"/>
      </w:pPr>
      <w:r>
        <w:rPr>
          <w:rFonts w:ascii="Lexend" w:cs="Arial" w:eastAsia="Arial" w:hAnsi="Lexend"/>
          <w:color w:val="242730"/>
          <w:sz w:val="20"/>
          <w:szCs w:val="20"/>
        </w:rPr>
        <w:t xml:space="preserve">Ability to read financial statements and job cost reports.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lighting, electrical contracting or landscape services.</w:t>
      </w:r>
    </w:p>
    <w:p>
      <w:pPr>
        <w:pStyle w:val="ListParagraph"/>
        <w:numPr>
          <w:ilvl w:val="0"/>
          <w:numId w:val="1"/>
        </w:numPr>
        <w:spacing w:after="60" w:line="300"/>
      </w:pPr>
      <w:r>
        <w:rPr>
          <w:rFonts w:ascii="Lexend" w:cs="Arial" w:eastAsia="Arial" w:hAnsi="Lexend"/>
          <w:color w:val="242730"/>
          <w:sz w:val="20"/>
          <w:szCs w:val="20"/>
        </w:rPr>
        <w:t xml:space="preserve">Experience with commercial contracts and general contractors.</w:t>
      </w:r>
    </w:p>
    <w:p>
      <w:pPr>
        <w:pStyle w:val="ListParagraph"/>
        <w:numPr>
          <w:ilvl w:val="0"/>
          <w:numId w:val="1"/>
        </w:numPr>
        <w:spacing w:after="60" w:line="300"/>
      </w:pPr>
      <w:r>
        <w:rPr>
          <w:rFonts w:ascii="Lexend" w:cs="Arial" w:eastAsia="Arial" w:hAnsi="Lexend"/>
          <w:color w:val="242730"/>
          <w:sz w:val="20"/>
          <w:szCs w:val="20"/>
        </w:rPr>
        <w:t xml:space="preserve">Knowledge of utility energy efficiency programs.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for long periods.</w:t>
      </w:r>
    </w:p>
    <w:p>
      <w:pPr>
        <w:pStyle w:val="ListParagraph"/>
        <w:numPr>
          <w:ilvl w:val="0"/>
          <w:numId w:val="1"/>
        </w:numPr>
        <w:spacing w:after="60" w:line="300"/>
      </w:pPr>
      <w:r>
        <w:rPr>
          <w:rFonts w:ascii="Lexend" w:cs="Arial" w:eastAsia="Arial" w:hAnsi="Lexend"/>
          <w:color w:val="242730"/>
          <w:sz w:val="20"/>
          <w:szCs w:val="20"/>
        </w:rPr>
        <w:t xml:space="preserve">Visit job sites, warehouses and customer properties, including active construction areas.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 with regular job site visits.</w:t>
      </w:r>
    </w:p>
    <w:p>
      <w:pPr>
        <w:pStyle w:val="ListParagraph"/>
        <w:numPr>
          <w:ilvl w:val="0"/>
          <w:numId w:val="1"/>
        </w:numPr>
        <w:spacing w:after="60" w:line="300"/>
      </w:pPr>
      <w:r>
        <w:rPr>
          <w:rFonts w:ascii="Lexend" w:cs="Arial" w:eastAsia="Arial" w:hAnsi="Lexend"/>
          <w:color w:val="242730"/>
          <w:sz w:val="20"/>
          <w:szCs w:val="20"/>
        </w:rPr>
        <w:t xml:space="preserve">Longer hours in the fall holiday install season.</w:t>
      </w:r>
    </w:p>
    <w:p>
      <w:pPr>
        <w:pStyle w:val="ListParagraph"/>
        <w:numPr>
          <w:ilvl w:val="0"/>
          <w:numId w:val="1"/>
        </w:numPr>
        <w:spacing w:after="60" w:line="300"/>
      </w:pPr>
      <w:r>
        <w:rPr>
          <w:rFonts w:ascii="Lexend" w:cs="Arial" w:eastAsia="Arial" w:hAnsi="Lexend"/>
          <w:color w:val="242730"/>
          <w:sz w:val="20"/>
          <w:szCs w:val="20"/>
        </w:rPr>
        <w:t xml:space="preserve">Travel to clients, distributors and industry events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Chief Executive Officer job description</dc:title>
  <dc:creator>HireBus</dc:creator>
  <dc:description>HireBus Role Blueprint: Chief Executive Officer job description template for Lighting Installation.</dc:description>
  <cp:lastModifiedBy>Un-named</cp:lastModifiedBy>
  <cp:revision>1</cp:revision>
  <dcterms:created xsi:type="dcterms:W3CDTF">2026-10-23T04:51:35.844Z</dcterms:created>
  <dcterms:modified xsi:type="dcterms:W3CDTF">2026-10-23T04:51:35.844Z</dcterms:modified>
</cp:coreProperties>
</file>

<file path=docProps/custom.xml><?xml version="1.0" encoding="utf-8"?>
<Properties xmlns="http://schemas.openxmlformats.org/officeDocument/2006/custom-properties" xmlns:vt="http://schemas.openxmlformats.org/officeDocument/2006/docPropsVTypes"/>
</file>