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Commercial Painter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Painter]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executing high-quality commercial painting projects by preparing, applying, and finishing paint and specialized coatings on various surfaces. Contribute to the company’s reputation for excellence by ensuring projects are completed on time, within budget, and to the highest quality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Prepare surfaces through cleaning, sanding, and priming to ensure optimal adhesion of paint and coatings.</w:t>
      </w:r>
    </w:p>
    <w:p>
      <w:pPr>
        <w:pStyle w:val="ListParagraph"/>
        <w:numPr>
          <w:ilvl w:val="0"/>
          <w:numId w:val="1"/>
        </w:numPr>
        <w:spacing w:after="60" w:line="300"/>
      </w:pPr>
      <w:r>
        <w:rPr>
          <w:rFonts w:ascii="Lexend" w:cs="Arial" w:eastAsia="Arial" w:hAnsi="Lexend"/>
          <w:color w:val="242730"/>
          <w:sz w:val="20"/>
          <w:szCs w:val="20"/>
        </w:rPr>
        <w:t xml:space="preserve">Apply paint, stains, and specialized coatings in accordance with industry standards and manufacturer specifications.</w:t>
      </w:r>
    </w:p>
    <w:p>
      <w:pPr>
        <w:pStyle w:val="ListParagraph"/>
        <w:numPr>
          <w:ilvl w:val="0"/>
          <w:numId w:val="1"/>
        </w:numPr>
        <w:spacing w:after="60" w:line="300"/>
      </w:pPr>
      <w:r>
        <w:rPr>
          <w:rFonts w:ascii="Lexend" w:cs="Arial" w:eastAsia="Arial" w:hAnsi="Lexend"/>
          <w:color w:val="242730"/>
          <w:sz w:val="20"/>
          <w:szCs w:val="20"/>
        </w:rPr>
        <w:t xml:space="preserve">Inspect completed work to ensure coverage, uniformity, and durability before sign-off.</w:t>
      </w:r>
    </w:p>
    <w:p>
      <w:pPr>
        <w:pStyle w:val="ListParagraph"/>
        <w:numPr>
          <w:ilvl w:val="0"/>
          <w:numId w:val="1"/>
        </w:numPr>
        <w:spacing w:after="60" w:line="300"/>
      </w:pPr>
      <w:r>
        <w:rPr>
          <w:rFonts w:ascii="Lexend" w:cs="Arial" w:eastAsia="Arial" w:hAnsi="Lexend"/>
          <w:color w:val="242730"/>
          <w:sz w:val="20"/>
          <w:szCs w:val="20"/>
        </w:rPr>
        <w:t xml:space="preserve">Maintain a clean and safe work environment by adhering to company and regulatory safety protocols.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assessments to determine the preparation work and materials required for each project.</w:t>
      </w:r>
    </w:p>
    <w:p>
      <w:pPr>
        <w:pStyle w:val="ListParagraph"/>
        <w:numPr>
          <w:ilvl w:val="0"/>
          <w:numId w:val="1"/>
        </w:numPr>
        <w:spacing w:after="60" w:line="300"/>
      </w:pPr>
      <w:r>
        <w:rPr>
          <w:rFonts w:ascii="Lexend" w:cs="Arial" w:eastAsia="Arial" w:hAnsi="Lexend"/>
          <w:color w:val="242730"/>
          <w:sz w:val="20"/>
          <w:szCs w:val="20"/>
        </w:rPr>
        <w:t xml:space="preserve">Interact with project supervisors and clients to understand project requirements and timelines.</w:t>
      </w:r>
    </w:p>
    <w:p>
      <w:pPr>
        <w:pStyle w:val="ListParagraph"/>
        <w:numPr>
          <w:ilvl w:val="0"/>
          <w:numId w:val="1"/>
        </w:numPr>
        <w:spacing w:after="60" w:line="300"/>
      </w:pPr>
      <w:r>
        <w:rPr>
          <w:rFonts w:ascii="Lexend" w:cs="Arial" w:eastAsia="Arial" w:hAnsi="Lexend"/>
          <w:color w:val="242730"/>
          <w:sz w:val="20"/>
          <w:szCs w:val="20"/>
        </w:rPr>
        <w:t xml:space="preserve">Mix, match, and apply paints and coatings accurately using brushes, rollers, or spray equipment.</w:t>
      </w:r>
    </w:p>
    <w:p>
      <w:pPr>
        <w:pStyle w:val="ListParagraph"/>
        <w:numPr>
          <w:ilvl w:val="0"/>
          <w:numId w:val="1"/>
        </w:numPr>
        <w:spacing w:after="60" w:line="300"/>
      </w:pPr>
      <w:r>
        <w:rPr>
          <w:rFonts w:ascii="Lexend" w:cs="Arial" w:eastAsia="Arial" w:hAnsi="Lexend"/>
          <w:color w:val="242730"/>
          <w:sz w:val="20"/>
          <w:szCs w:val="20"/>
        </w:rPr>
        <w:t xml:space="preserve">Perform routine maintenance on equipment and report any issues for prompt resolution.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Assurance Rating: &gt;95% compliance with project specifications.</w:t>
      </w:r>
    </w:p>
    <w:p>
      <w:pPr>
        <w:pStyle w:val="ListParagraph"/>
        <w:numPr>
          <w:ilvl w:val="0"/>
          <w:numId w:val="1"/>
        </w:numPr>
        <w:spacing w:after="60" w:line="300"/>
      </w:pPr>
      <w:r>
        <w:rPr>
          <w:rFonts w:ascii="Lexend" w:cs="Arial" w:eastAsia="Arial" w:hAnsi="Lexend"/>
          <w:color w:val="242730"/>
          <w:sz w:val="20"/>
          <w:szCs w:val="20"/>
        </w:rPr>
        <w:t xml:space="preserve">Project Completion Rate: 100% of projects delivered on schedule.</w:t>
      </w:r>
    </w:p>
    <w:p>
      <w:pPr>
        <w:pStyle w:val="ListParagraph"/>
        <w:numPr>
          <w:ilvl w:val="0"/>
          <w:numId w:val="1"/>
        </w:numPr>
        <w:spacing w:after="60" w:line="300"/>
      </w:pPr>
      <w:r>
        <w:rPr>
          <w:rFonts w:ascii="Lexend" w:cs="Arial" w:eastAsia="Arial" w:hAnsi="Lexend"/>
          <w:color w:val="242730"/>
          <w:sz w:val="20"/>
          <w:szCs w:val="20"/>
        </w:rPr>
        <w:t xml:space="preserve">Safety Incident Rate: 0 incidents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Maintain a rating of &gt;4.8 stars on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relevant vocational training recommended.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commercial painting or a related field.</w:t>
      </w:r>
    </w:p>
    <w:p>
      <w:pPr>
        <w:pStyle w:val="ListParagraph"/>
        <w:numPr>
          <w:ilvl w:val="0"/>
          <w:numId w:val="1"/>
        </w:numPr>
        <w:spacing w:after="60" w:line="300"/>
      </w:pPr>
      <w:r>
        <w:rPr>
          <w:rFonts w:ascii="Lexend" w:cs="Arial" w:eastAsia="Arial" w:hAnsi="Lexend"/>
          <w:color w:val="242730"/>
          <w:sz w:val="20"/>
          <w:szCs w:val="20"/>
        </w:rPr>
        <w:t xml:space="preserve">Proficiency in surface preparation, paint application, and use of painting tools.</w:t>
      </w:r>
    </w:p>
    <w:p>
      <w:pPr>
        <w:pStyle w:val="ListParagraph"/>
        <w:numPr>
          <w:ilvl w:val="0"/>
          <w:numId w:val="1"/>
        </w:numPr>
        <w:spacing w:after="60" w:line="300"/>
      </w:pPr>
      <w:r>
        <w:rPr>
          <w:rFonts w:ascii="Lexend" w:cs="Arial" w:eastAsia="Arial" w:hAnsi="Lexend"/>
          <w:color w:val="242730"/>
          <w:sz w:val="20"/>
          <w:szCs w:val="20"/>
        </w:rPr>
        <w:t xml:space="preserve">Strong attention to detail, excellent time management, and effective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on commercial properties such as offices, retail spaces, or industrial facilities.</w:t>
      </w:r>
    </w:p>
    <w:p>
      <w:pPr>
        <w:pStyle w:val="ListParagraph"/>
        <w:numPr>
          <w:ilvl w:val="0"/>
          <w:numId w:val="1"/>
        </w:numPr>
        <w:spacing w:after="60" w:line="300"/>
      </w:pPr>
      <w:r>
        <w:rPr>
          <w:rFonts w:ascii="Lexend" w:cs="Arial" w:eastAsia="Arial" w:hAnsi="Lexend"/>
          <w:color w:val="242730"/>
          <w:sz w:val="20"/>
          <w:szCs w:val="20"/>
        </w:rPr>
        <w:t xml:space="preserve">Familiarity with specialized coatings and environmentally friendly paint products.</w:t>
      </w:r>
    </w:p>
    <w:p>
      <w:pPr>
        <w:pStyle w:val="ListParagraph"/>
        <w:numPr>
          <w:ilvl w:val="0"/>
          <w:numId w:val="1"/>
        </w:numPr>
        <w:spacing w:after="60" w:line="300"/>
      </w:pPr>
      <w:r>
        <w:rPr>
          <w:rFonts w:ascii="Lexend" w:cs="Arial" w:eastAsia="Arial" w:hAnsi="Lexend"/>
          <w:color w:val="242730"/>
          <w:sz w:val="20"/>
          <w:szCs w:val="20"/>
        </w:rPr>
        <w:t xml:space="preserve">Experience in reading blueprints or project specifications.</w:t>
      </w:r>
    </w:p>
    <w:p>
      <w:pPr>
        <w:pStyle w:val="ListParagraph"/>
        <w:numPr>
          <w:ilvl w:val="0"/>
          <w:numId w:val="1"/>
        </w:numPr>
        <w:spacing w:after="60" w:line="300"/>
      </w:pPr>
      <w:r>
        <w:rPr>
          <w:rFonts w:ascii="Lexend" w:cs="Arial" w:eastAsia="Arial" w:hAnsi="Lexend"/>
          <w:color w:val="242730"/>
          <w:sz w:val="20"/>
          <w:szCs w:val="20"/>
        </w:rPr>
        <w:t xml:space="preserve">Demonstrated ability to work independently and as part of a team in dynamic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50+ lbs and work on ladders or scaffolding.</w:t>
      </w:r>
    </w:p>
    <w:p>
      <w:pPr>
        <w:pStyle w:val="ListParagraph"/>
        <w:numPr>
          <w:ilvl w:val="0"/>
          <w:numId w:val="1"/>
        </w:numPr>
        <w:spacing w:after="60" w:line="300"/>
      </w:pPr>
      <w:r>
        <w:rPr>
          <w:rFonts w:ascii="Lexend" w:cs="Arial" w:eastAsia="Arial" w:hAnsi="Lexend"/>
          <w:color w:val="242730"/>
          <w:sz w:val="20"/>
          <w:szCs w:val="20"/>
        </w:rPr>
        <w:t xml:space="preserve">Capable of performing repetitive and physically demanding tasks.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 and confined spaces.</w:t>
      </w:r>
    </w:p>
    <w:p>
      <w:pPr>
        <w:pStyle w:val="ListParagraph"/>
        <w:numPr>
          <w:ilvl w:val="0"/>
          <w:numId w:val="1"/>
        </w:numPr>
        <w:spacing w:after="60" w:line="300"/>
      </w:pPr>
      <w:r>
        <w:rPr>
          <w:rFonts w:ascii="Lexend" w:cs="Arial" w:eastAsia="Arial" w:hAnsi="Lexend"/>
          <w:color w:val="242730"/>
          <w:sz w:val="20"/>
          <w:szCs w:val="20"/>
        </w:rPr>
        <w:t xml:space="preserve">Adept at using hand and power tools safely and effectively.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from Monday to Friday with occasional extended hours to meet deadlines.</w:t>
      </w:r>
    </w:p>
    <w:p>
      <w:pPr>
        <w:pStyle w:val="ListParagraph"/>
        <w:numPr>
          <w:ilvl w:val="0"/>
          <w:numId w:val="1"/>
        </w:numPr>
        <w:spacing w:after="60" w:line="300"/>
      </w:pPr>
      <w:r>
        <w:rPr>
          <w:rFonts w:ascii="Lexend" w:cs="Arial" w:eastAsia="Arial" w:hAnsi="Lexend"/>
          <w:color w:val="242730"/>
          <w:sz w:val="20"/>
          <w:szCs w:val="20"/>
        </w:rPr>
        <w:t xml:space="preserve">On-site project work with minimal office duties.</w:t>
      </w:r>
    </w:p>
    <w:p>
      <w:pPr>
        <w:pStyle w:val="ListParagraph"/>
        <w:numPr>
          <w:ilvl w:val="0"/>
          <w:numId w:val="1"/>
        </w:numPr>
        <w:spacing w:after="60" w:line="300"/>
      </w:pPr>
      <w:r>
        <w:rPr>
          <w:rFonts w:ascii="Lexend" w:cs="Arial" w:eastAsia="Arial" w:hAnsi="Lexend"/>
          <w:color w:val="242730"/>
          <w:sz w:val="20"/>
          <w:szCs w:val="20"/>
        </w:rPr>
        <w:t xml:space="preserve">Occasional travel between job sites as needed.</w:t>
      </w:r>
    </w:p>
    <w:p>
      <w:pPr>
        <w:pStyle w:val="ListParagraph"/>
        <w:numPr>
          <w:ilvl w:val="0"/>
          <w:numId w:val="1"/>
        </w:numPr>
        <w:spacing w:after="60" w:line="300"/>
      </w:pPr>
      <w:r>
        <w:rPr>
          <w:rFonts w:ascii="Lexend" w:cs="Arial" w:eastAsia="Arial" w:hAnsi="Lexend"/>
          <w:color w:val="242730"/>
          <w:sz w:val="20"/>
          <w:szCs w:val="20"/>
        </w:rPr>
        <w:t xml:space="preserve">Must be available for on-call duties during peak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$20 - $30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upon successful project completion.</w:t>
      </w:r>
    </w:p>
    <w:p>
      <w:pPr>
        <w:pStyle w:val="ListParagraph"/>
        <w:numPr>
          <w:ilvl w:val="0"/>
          <w:numId w:val="1"/>
        </w:numPr>
        <w:spacing w:after="60" w:line="300"/>
      </w:pPr>
      <w:r>
        <w:rPr>
          <w:rFonts w:ascii="Lexend" w:cs="Arial" w:eastAsia="Arial" w:hAnsi="Lexend"/>
          <w:color w:val="242730"/>
          <w:sz w:val="20"/>
          <w:szCs w:val="20"/>
        </w:rPr>
        <w:t xml:space="preserve">Comprehensive benefits include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innovation, and continuous growth. Our team is dedicated to excellence and committed to providing a supportive environment where every member can thrive professionally and personally.</w:t>
      </w:r>
    </w:p>
    <w:p>
      <w:pPr>
        <w:pStyle w:val="ListParagraph"/>
        <w:numPr>
          <w:ilvl w:val="0"/>
          <w:numId w:val="1"/>
        </w:numPr>
        <w:spacing w:after="60" w:line="300"/>
      </w:pPr>
      <w:r>
        <w:rPr>
          <w:rFonts w:ascii="Lexend" w:cs="Arial" w:eastAsia="Arial" w:hAnsi="Lexend"/>
          <w:color w:val="242730"/>
          <w:sz w:val="20"/>
          <w:szCs w:val="20"/>
        </w:rPr>
        <w:t xml:space="preserve">We value diversity, integrity, and a strong work ethic, empowering our employees to achieve their full potential while delivering exceptional service to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hirebus.com/job-descriptions/painting-commercial/commercial-painter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Commercial Painter job description</dc:title>
  <dc:creator>HireBus</dc:creator>
  <dc:description>HireBus Role Blueprint: Commercial Painter job description template for Painting - Commercial.</dc:description>
  <cp:lastModifiedBy>Un-named</cp:lastModifiedBy>
  <cp:revision>1</cp:revision>
  <dcterms:created xsi:type="dcterms:W3CDTF">2026-10-21T21:12:11.255Z</dcterms:created>
  <dcterms:modified xsi:type="dcterms:W3CDTF">2026-10-21T21:12:11.255Z</dcterms:modified>
</cp:coreProperties>
</file>

<file path=docProps/custom.xml><?xml version="1.0" encoding="utf-8"?>
<Properties xmlns="http://schemas.openxmlformats.org/officeDocument/2006/custom-properties" xmlns:vt="http://schemas.openxmlformats.org/officeDocument/2006/docPropsVTypes"/>
</file>