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Commercial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scheduling and workflow of commercial painting projects to ensure timely and quality completion. Coordinate crew assignments and resource allocation to maximize operational efficiency. Serve as the primary liaison between project teams and higher management to uphold service standards and client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and manage workflow schedules, ensuring optimal crew allocation for each project.</w:t>
      </w:r>
    </w:p>
    <w:p>
      <w:pPr>
        <w:pStyle w:val="ListParagraph"/>
        <w:numPr>
          <w:ilvl w:val="0"/>
          <w:numId w:val="1"/>
        </w:numPr>
        <w:spacing w:after="60" w:line="300"/>
      </w:pPr>
      <w:r>
        <w:rPr>
          <w:rFonts w:ascii="Lexend" w:cs="Arial" w:eastAsia="Arial" w:hAnsi="Lexend"/>
          <w:color w:val="242730"/>
          <w:sz w:val="20"/>
          <w:szCs w:val="20"/>
        </w:rPr>
        <w:t xml:space="preserve">Oversee the day-to-day operations of commercial painting projects from initiation to completion.</w:t>
      </w:r>
    </w:p>
    <w:p>
      <w:pPr>
        <w:pStyle w:val="ListParagraph"/>
        <w:numPr>
          <w:ilvl w:val="0"/>
          <w:numId w:val="1"/>
        </w:numPr>
        <w:spacing w:after="60" w:line="300"/>
      </w:pPr>
      <w:r>
        <w:rPr>
          <w:rFonts w:ascii="Lexend" w:cs="Arial" w:eastAsia="Arial" w:hAnsi="Lexend"/>
          <w:color w:val="242730"/>
          <w:sz w:val="20"/>
          <w:szCs w:val="20"/>
        </w:rPr>
        <w:t xml:space="preserve">Enforce project timelines and quality standards to consistently meet customer expectations.</w:t>
      </w:r>
    </w:p>
    <w:p>
      <w:pPr>
        <w:pStyle w:val="ListParagraph"/>
        <w:numPr>
          <w:ilvl w:val="0"/>
          <w:numId w:val="1"/>
        </w:numPr>
        <w:spacing w:after="60" w:line="300"/>
      </w:pPr>
      <w:r>
        <w:rPr>
          <w:rFonts w:ascii="Lexend" w:cs="Arial" w:eastAsia="Arial" w:hAnsi="Lexend"/>
          <w:color w:val="242730"/>
          <w:sz w:val="20"/>
          <w:szCs w:val="20"/>
        </w:rPr>
        <w:t xml:space="preserve">Collaborate with clients, vendors, and internal teams to resolve operational challenges promptly.</w:t>
      </w:r>
    </w:p>
    <w:p>
      <w:pPr>
        <w:pStyle w:val="ListParagraph"/>
        <w:numPr>
          <w:ilvl w:val="0"/>
          <w:numId w:val="1"/>
        </w:numPr>
        <w:spacing w:after="60" w:line="300"/>
      </w:pPr>
      <w:r>
        <w:rPr>
          <w:rFonts w:ascii="Lexend" w:cs="Arial" w:eastAsia="Arial" w:hAnsi="Lexend"/>
          <w:color w:val="242730"/>
          <w:sz w:val="20"/>
          <w:szCs w:val="20"/>
        </w:rPr>
        <w:t xml:space="preserve">Monitor project progress and implement corrective actions when needed to avoid delays.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project schedules and adjust crew assignments as necessary.</w:t>
      </w:r>
    </w:p>
    <w:p>
      <w:pPr>
        <w:pStyle w:val="ListParagraph"/>
        <w:numPr>
          <w:ilvl w:val="0"/>
          <w:numId w:val="1"/>
        </w:numPr>
        <w:spacing w:after="60" w:line="300"/>
      </w:pPr>
      <w:r>
        <w:rPr>
          <w:rFonts w:ascii="Lexend" w:cs="Arial" w:eastAsia="Arial" w:hAnsi="Lexend"/>
          <w:color w:val="242730"/>
          <w:sz w:val="20"/>
          <w:szCs w:val="20"/>
        </w:rPr>
        <w:t xml:space="preserve">Conduct on-site inspections to ensure adherence to safety and quality standards.</w:t>
      </w:r>
    </w:p>
    <w:p>
      <w:pPr>
        <w:pStyle w:val="ListParagraph"/>
        <w:numPr>
          <w:ilvl w:val="0"/>
          <w:numId w:val="1"/>
        </w:numPr>
        <w:spacing w:after="60" w:line="300"/>
      </w:pPr>
      <w:r>
        <w:rPr>
          <w:rFonts w:ascii="Lexend" w:cs="Arial" w:eastAsia="Arial" w:hAnsi="Lexend"/>
          <w:color w:val="242730"/>
          <w:sz w:val="20"/>
          <w:szCs w:val="20"/>
        </w:rPr>
        <w:t xml:space="preserve">Communicate with customers regarding project updates and address any concerns.</w:t>
      </w:r>
    </w:p>
    <w:p>
      <w:pPr>
        <w:pStyle w:val="ListParagraph"/>
        <w:numPr>
          <w:ilvl w:val="0"/>
          <w:numId w:val="1"/>
        </w:numPr>
        <w:spacing w:after="60" w:line="300"/>
      </w:pPr>
      <w:r>
        <w:rPr>
          <w:rFonts w:ascii="Lexend" w:cs="Arial" w:eastAsia="Arial" w:hAnsi="Lexend"/>
          <w:color w:val="242730"/>
          <w:sz w:val="20"/>
          <w:szCs w:val="20"/>
        </w:rPr>
        <w:t xml:space="preserve">Maintain accurate records of project progress, crew productivity, and material usage.</w:t>
      </w:r>
    </w:p>
    <w:p>
      <w:pPr>
        <w:pStyle w:val="ListParagraph"/>
        <w:numPr>
          <w:ilvl w:val="0"/>
          <w:numId w:val="1"/>
        </w:numPr>
        <w:spacing w:after="60" w:line="300"/>
      </w:pPr>
      <w:r>
        <w:rPr>
          <w:rFonts w:ascii="Lexend" w:cs="Arial" w:eastAsia="Arial" w:hAnsi="Lexend"/>
          <w:color w:val="242730"/>
          <w:sz w:val="20"/>
          <w:szCs w:val="20"/>
        </w:rPr>
        <w:t xml:space="preserve">Coordinate with suppliers to ensure timely delivery of painting materials and equipment.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within agreed timelines.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based on post-project surveys.</w:t>
      </w:r>
    </w:p>
    <w:p>
      <w:pPr>
        <w:pStyle w:val="ListParagraph"/>
        <w:numPr>
          <w:ilvl w:val="0"/>
          <w:numId w:val="1"/>
        </w:numPr>
        <w:spacing w:after="60" w:line="300"/>
      </w:pPr>
      <w:r>
        <w:rPr>
          <w:rFonts w:ascii="Lexend" w:cs="Arial" w:eastAsia="Arial" w:hAnsi="Lexend"/>
          <w:color w:val="242730"/>
          <w:sz w:val="20"/>
          <w:szCs w:val="20"/>
        </w:rPr>
        <w:t xml:space="preserve">Crew Productivity: Achieve an efficiency rate of at least 90% per shift.</w:t>
      </w:r>
    </w:p>
    <w:p>
      <w:pPr>
        <w:pStyle w:val="ListParagraph"/>
        <w:numPr>
          <w:ilvl w:val="0"/>
          <w:numId w:val="1"/>
        </w:numPr>
        <w:spacing w:after="60" w:line="300"/>
      </w:pPr>
      <w:r>
        <w:rPr>
          <w:rFonts w:ascii="Lexend" w:cs="Arial" w:eastAsia="Arial" w:hAnsi="Lexend"/>
          <w:color w:val="242730"/>
          <w:sz w:val="20"/>
          <w:szCs w:val="20"/>
        </w:rPr>
        <w:t xml:space="preserve">Safety Compliance: Maintain a recordable incident rate of &lt;2% per annum.</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or project management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 with an ability to motivate diverse crews.</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scheduling tools.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specifically in commercial painting or related construction management.</w:t>
      </w:r>
    </w:p>
    <w:p>
      <w:pPr>
        <w:pStyle w:val="ListParagraph"/>
        <w:numPr>
          <w:ilvl w:val="0"/>
          <w:numId w:val="1"/>
        </w:numPr>
        <w:spacing w:after="60" w:line="300"/>
      </w:pPr>
      <w:r>
        <w:rPr>
          <w:rFonts w:ascii="Lexend" w:cs="Arial" w:eastAsia="Arial" w:hAnsi="Lexend"/>
          <w:color w:val="242730"/>
          <w:sz w:val="20"/>
          <w:szCs w:val="20"/>
        </w:rPr>
        <w:t xml:space="preserve">Proven track record in a fast-paced, customer-centric service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regulatory and safety standards.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projects simultaneously.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and move up to 25 pounds.</w:t>
      </w:r>
    </w:p>
    <w:p>
      <w:pPr>
        <w:pStyle w:val="ListParagraph"/>
        <w:numPr>
          <w:ilvl w:val="0"/>
          <w:numId w:val="1"/>
        </w:numPr>
        <w:spacing w:after="60" w:line="300"/>
      </w:pPr>
      <w:r>
        <w:rPr>
          <w:rFonts w:ascii="Lexend" w:cs="Arial" w:eastAsia="Arial" w:hAnsi="Lexend"/>
          <w:color w:val="242730"/>
          <w:sz w:val="20"/>
          <w:szCs w:val="20"/>
        </w:rPr>
        <w:t xml:space="preserve">Willingness to work in various environments including outdoor and on-site conditions.</w:t>
      </w:r>
    </w:p>
    <w:p>
      <w:pPr>
        <w:pStyle w:val="ListParagraph"/>
        <w:numPr>
          <w:ilvl w:val="0"/>
          <w:numId w:val="1"/>
        </w:numPr>
        <w:spacing w:after="60" w:line="300"/>
      </w:pPr>
      <w:r>
        <w:rPr>
          <w:rFonts w:ascii="Lexend" w:cs="Arial" w:eastAsia="Arial" w:hAnsi="Lexend"/>
          <w:color w:val="242730"/>
          <w:sz w:val="20"/>
          <w:szCs w:val="20"/>
        </w:rPr>
        <w:t xml:space="preserve">Capacity to navigate construction sites with uneven terrain and potential hazards.</w:t>
      </w:r>
    </w:p>
    <w:p>
      <w:pPr>
        <w:pStyle w:val="ListParagraph"/>
        <w:numPr>
          <w:ilvl w:val="0"/>
          <w:numId w:val="1"/>
        </w:numPr>
        <w:spacing w:after="60" w:line="300"/>
      </w:pPr>
      <w:r>
        <w:rPr>
          <w:rFonts w:ascii="Lexend" w:cs="Arial" w:eastAsia="Arial" w:hAnsi="Lexend"/>
          <w:color w:val="242730"/>
          <w:sz w:val="20"/>
          <w:szCs w:val="20"/>
        </w:rPr>
        <w:t xml:space="preserve">Standing, walking, and bending for extended periods during project oversight.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Monday to Friday, 8 AM to 5 PM.</w:t>
      </w:r>
    </w:p>
    <w:p>
      <w:pPr>
        <w:pStyle w:val="ListParagraph"/>
        <w:numPr>
          <w:ilvl w:val="0"/>
          <w:numId w:val="1"/>
        </w:numPr>
        <w:spacing w:after="60" w:line="300"/>
      </w:pPr>
      <w:r>
        <w:rPr>
          <w:rFonts w:ascii="Lexend" w:cs="Arial" w:eastAsia="Arial" w:hAnsi="Lexend"/>
          <w:color w:val="242730"/>
          <w:sz w:val="20"/>
          <w:szCs w:val="20"/>
        </w:rPr>
        <w:t xml:space="preserve">Occasional travel to job sites may be required.</w:t>
      </w:r>
    </w:p>
    <w:p>
      <w:pPr>
        <w:pStyle w:val="ListParagraph"/>
        <w:numPr>
          <w:ilvl w:val="0"/>
          <w:numId w:val="1"/>
        </w:numPr>
        <w:spacing w:after="60" w:line="300"/>
      </w:pPr>
      <w:r>
        <w:rPr>
          <w:rFonts w:ascii="Lexend" w:cs="Arial" w:eastAsia="Arial" w:hAnsi="Lexend"/>
          <w:color w:val="242730"/>
          <w:sz w:val="20"/>
          <w:szCs w:val="20"/>
        </w:rPr>
        <w:t xml:space="preserve">On-call availability for urgent project issues or client emergencies.</w:t>
      </w:r>
    </w:p>
    <w:p>
      <w:pPr>
        <w:pStyle w:val="ListParagraph"/>
        <w:numPr>
          <w:ilvl w:val="0"/>
          <w:numId w:val="1"/>
        </w:numPr>
        <w:spacing w:after="60" w:line="300"/>
      </w:pPr>
      <w:r>
        <w:rPr>
          <w:rFonts w:ascii="Lexend" w:cs="Arial" w:eastAsia="Arial" w:hAnsi="Lexend"/>
          <w:color w:val="242730"/>
          <w:sz w:val="20"/>
          <w:szCs w:val="20"/>
        </w:rPr>
        <w:t xml:space="preserve">Dynamic work environment with exposure to both office and on-site project settings.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annum,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incentives.</w:t>
      </w:r>
    </w:p>
    <w:p>
      <w:pPr>
        <w:pStyle w:val="ListParagraph"/>
        <w:numPr>
          <w:ilvl w:val="0"/>
          <w:numId w:val="1"/>
        </w:numPr>
        <w:spacing w:after="60" w:line="300"/>
      </w:pPr>
      <w:r>
        <w:rPr>
          <w:rFonts w:ascii="Lexend" w:cs="Arial" w:eastAsia="Arial" w:hAnsi="Lexend"/>
          <w:color w:val="242730"/>
          <w:sz w:val="20"/>
          <w:szCs w:val="20"/>
        </w:rPr>
        <w:t xml:space="preserve">Comprehensive health coverage including medical,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available.</w:t>
      </w:r>
    </w:p>
    <w:p>
      <w:pPr>
        <w:pStyle w:val="ListParagraph"/>
        <w:numPr>
          <w:ilvl w:val="0"/>
          <w:numId w:val="1"/>
        </w:numPr>
        <w:spacing w:after="60" w:line="300"/>
      </w:pPr>
      <w:r>
        <w:rPr>
          <w:rFonts w:ascii="Lexend" w:cs="Arial" w:eastAsia="Arial" w:hAnsi="Lexend"/>
          <w:color w:val="242730"/>
          <w:sz w:val="20"/>
          <w:szCs w:val="20"/>
        </w:rPr>
        <w:t xml:space="preserve">Opportunities for career advancement and continuous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of innovation, collaboration, and growth.</w:t>
      </w:r>
    </w:p>
    <w:p>
      <w:pPr>
        <w:pStyle w:val="ListParagraph"/>
        <w:numPr>
          <w:ilvl w:val="0"/>
          <w:numId w:val="1"/>
        </w:numPr>
        <w:spacing w:after="60" w:line="300"/>
      </w:pPr>
      <w:r>
        <w:rPr>
          <w:rFonts w:ascii="Lexend" w:cs="Arial" w:eastAsia="Arial" w:hAnsi="Lexend"/>
          <w:color w:val="242730"/>
          <w:sz w:val="20"/>
          <w:szCs w:val="20"/>
        </w:rPr>
        <w:t xml:space="preserve">We provide a supportive work environment where every team member is valued and empowered to succeed.</w:t>
      </w:r>
    </w:p>
    <w:p>
      <w:pPr>
        <w:pStyle w:val="ListParagraph"/>
        <w:numPr>
          <w:ilvl w:val="0"/>
          <w:numId w:val="1"/>
        </w:numPr>
        <w:spacing w:after="60" w:line="300"/>
      </w:pPr>
      <w:r>
        <w:rPr>
          <w:rFonts w:ascii="Lexend" w:cs="Arial" w:eastAsia="Arial" w:hAnsi="Lexend"/>
          <w:color w:val="242730"/>
          <w:sz w:val="20"/>
          <w:szCs w:val="20"/>
        </w:rPr>
        <w:t xml:space="preserve">Our focus on quality service and customer satisfaction drives us to continuously improve and celebrate our collective achievements.</w:t>
      </w:r>
    </w:p>
    <w:p>
      <w:pPr>
        <w:pStyle w:val="ListParagraph"/>
        <w:numPr>
          <w:ilvl w:val="0"/>
          <w:numId w:val="1"/>
        </w:numPr>
        <w:spacing w:after="60" w:line="300"/>
      </w:pPr>
      <w:r>
        <w:rPr>
          <w:rFonts w:ascii="Lexend" w:cs="Arial" w:eastAsia="Arial" w:hAnsi="Lexend"/>
          <w:color w:val="242730"/>
          <w:sz w:val="20"/>
          <w:szCs w:val="20"/>
        </w:rPr>
        <w:t xml:space="preserve">Join our team and be part of a vibrant, forward-thinking company dedicated to excellence in commercial painting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hirebus.com/job-descriptions/painting-commercial/operations-manager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 Commercial Operations Manager job description</dc:title>
  <dc:creator>HireBus</dc:creator>
  <dc:description>HireBus Role Blueprint: Operations Manager job description template for Painting - Commercial.</dc:description>
  <cp:lastModifiedBy>Un-named</cp:lastModifiedBy>
  <cp:revision>1</cp:revision>
  <dcterms:created xsi:type="dcterms:W3CDTF">2026-10-23T06:49:08.050Z</dcterms:created>
  <dcterms:modified xsi:type="dcterms:W3CDTF">2026-10-23T06:49:08.050Z</dcterms:modified>
</cp:coreProperties>
</file>

<file path=docProps/custom.xml><?xml version="1.0" encoding="utf-8"?>
<Properties xmlns="http://schemas.openxmlformats.org/officeDocument/2006/custom-properties" xmlns:vt="http://schemas.openxmlformats.org/officeDocument/2006/docPropsVTypes"/>
</file>