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Lead Pest Control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lead technical expert in commercial pest control, specializing in advanced treatment solutions and ensuring that all service operations meet regulatory compliance standards. Mentor and provide guidance to staff technicians, ensuring high-quality service delivery and continuous technical improvement. Contribute to the overall success of the company by ensuring safe, efficient, and environmentally responsible pest control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planning, implementation, and execution of advanced pest control treatments for commercial clients.</w:t>
      </w:r>
    </w:p>
    <w:p>
      <w:pPr>
        <w:pStyle w:val="ListParagraph"/>
        <w:numPr>
          <w:ilvl w:val="0"/>
          <w:numId w:val="1"/>
        </w:numPr>
        <w:spacing w:after="60" w:line="300"/>
      </w:pPr>
      <w:r>
        <w:rPr>
          <w:rFonts w:ascii="Lexend" w:cs="Arial" w:eastAsia="Arial" w:hAnsi="Lexend"/>
          <w:color w:val="242730"/>
          <w:sz w:val="20"/>
          <w:szCs w:val="20"/>
        </w:rPr>
        <w:t xml:space="preserve">Mentor, train, and support staff technicians to build technical competency and adherence to safety protocols.</w:t>
      </w:r>
    </w:p>
    <w:p>
      <w:pPr>
        <w:pStyle w:val="ListParagraph"/>
        <w:numPr>
          <w:ilvl w:val="0"/>
          <w:numId w:val="1"/>
        </w:numPr>
        <w:spacing w:after="60" w:line="300"/>
      </w:pPr>
      <w:r>
        <w:rPr>
          <w:rFonts w:ascii="Lexend" w:cs="Arial" w:eastAsia="Arial" w:hAnsi="Lexend"/>
          <w:color w:val="242730"/>
          <w:sz w:val="20"/>
          <w:szCs w:val="20"/>
        </w:rPr>
        <w:t xml:space="preserve">Ensure all work complies with local, state, and federal regulatory standards and internal operating procedures.</w:t>
      </w:r>
    </w:p>
    <w:p>
      <w:pPr>
        <w:pStyle w:val="ListParagraph"/>
        <w:numPr>
          <w:ilvl w:val="0"/>
          <w:numId w:val="1"/>
        </w:numPr>
        <w:spacing w:after="60" w:line="300"/>
      </w:pPr>
      <w:r>
        <w:rPr>
          <w:rFonts w:ascii="Lexend" w:cs="Arial" w:eastAsia="Arial" w:hAnsi="Lexend"/>
          <w:color w:val="242730"/>
          <w:sz w:val="20"/>
          <w:szCs w:val="20"/>
        </w:rPr>
        <w:t xml:space="preserve">Perform quality assurance checks and troubleshooting to maintain high standards of service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assessments and develop tailored treatment plans for commercial properties.</w:t>
      </w:r>
    </w:p>
    <w:p>
      <w:pPr>
        <w:pStyle w:val="ListParagraph"/>
        <w:numPr>
          <w:ilvl w:val="0"/>
          <w:numId w:val="1"/>
        </w:numPr>
        <w:spacing w:after="60" w:line="300"/>
      </w:pPr>
      <w:r>
        <w:rPr>
          <w:rFonts w:ascii="Lexend" w:cs="Arial" w:eastAsia="Arial" w:hAnsi="Lexend"/>
          <w:color w:val="242730"/>
          <w:sz w:val="20"/>
          <w:szCs w:val="20"/>
        </w:rPr>
        <w:t xml:space="preserve">Execute advanced pest control treatments using industry-leading methodologies and equipment.</w:t>
      </w:r>
    </w:p>
    <w:p>
      <w:pPr>
        <w:pStyle w:val="ListParagraph"/>
        <w:numPr>
          <w:ilvl w:val="0"/>
          <w:numId w:val="1"/>
        </w:numPr>
        <w:spacing w:after="60" w:line="300"/>
      </w:pPr>
      <w:r>
        <w:rPr>
          <w:rFonts w:ascii="Lexend" w:cs="Arial" w:eastAsia="Arial" w:hAnsi="Lexend"/>
          <w:color w:val="242730"/>
          <w:sz w:val="20"/>
          <w:szCs w:val="20"/>
        </w:rPr>
        <w:t xml:space="preserve">Provide daily supervision and support to field technicians while ensuring safety and compliance standards are met.</w:t>
      </w:r>
    </w:p>
    <w:p>
      <w:pPr>
        <w:pStyle w:val="ListParagraph"/>
        <w:numPr>
          <w:ilvl w:val="0"/>
          <w:numId w:val="1"/>
        </w:numPr>
        <w:spacing w:after="60" w:line="300"/>
      </w:pPr>
      <w:r>
        <w:rPr>
          <w:rFonts w:ascii="Lexend" w:cs="Arial" w:eastAsia="Arial" w:hAnsi="Lexend"/>
          <w:color w:val="242730"/>
          <w:sz w:val="20"/>
          <w:szCs w:val="20"/>
        </w:rPr>
        <w:t xml:space="preserve">Engage with commercial clients to address concerns, provide service updates, and recommend follow-up services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Service Completion Rate: 95% or above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in post-service surveys.</w:t>
      </w:r>
    </w:p>
    <w:p>
      <w:pPr>
        <w:pStyle w:val="ListParagraph"/>
        <w:numPr>
          <w:ilvl w:val="0"/>
          <w:numId w:val="1"/>
        </w:numPr>
        <w:spacing w:after="60" w:line="300"/>
      </w:pPr>
      <w:r>
        <w:rPr>
          <w:rFonts w:ascii="Lexend" w:cs="Arial" w:eastAsia="Arial" w:hAnsi="Lexend"/>
          <w:color w:val="242730"/>
          <w:sz w:val="20"/>
          <w:szCs w:val="20"/>
        </w:rPr>
        <w:t xml:space="preserve">Technician Training Hours: Minimum 20 hours per quarter per staff member.</w:t>
      </w:r>
    </w:p>
    <w:p>
      <w:pPr>
        <w:pStyle w:val="ListParagraph"/>
        <w:numPr>
          <w:ilvl w:val="0"/>
          <w:numId w:val="1"/>
        </w:numPr>
        <w:spacing w:after="60" w:line="300"/>
      </w:pPr>
      <w:r>
        <w:rPr>
          <w:rFonts w:ascii="Lexend" w:cs="Arial" w:eastAsia="Arial" w:hAnsi="Lexend"/>
          <w:color w:val="242730"/>
          <w:sz w:val="20"/>
          <w:szCs w:val="20"/>
        </w:rPr>
        <w:t xml:space="preserve">Compliance Audit Success: 100% compliance with regulatory inspections.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technical certifications in pest control preferred.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pest control, with at least 2 years in a leadership or advanced technician role.</w:t>
      </w:r>
    </w:p>
    <w:p>
      <w:pPr>
        <w:pStyle w:val="ListParagraph"/>
        <w:numPr>
          <w:ilvl w:val="0"/>
          <w:numId w:val="1"/>
        </w:numPr>
        <w:spacing w:after="60" w:line="300"/>
      </w:pPr>
      <w:r>
        <w:rPr>
          <w:rFonts w:ascii="Lexend" w:cs="Arial" w:eastAsia="Arial" w:hAnsi="Lexend"/>
          <w:color w:val="242730"/>
          <w:sz w:val="20"/>
          <w:szCs w:val="20"/>
        </w:rPr>
        <w:t xml:space="preserve">Proficient understanding of chemical treatments, integrated pest management, and environmental safety standards.</w:t>
      </w:r>
    </w:p>
    <w:p>
      <w:pPr>
        <w:pStyle w:val="ListParagraph"/>
        <w:numPr>
          <w:ilvl w:val="0"/>
          <w:numId w:val="1"/>
        </w:numPr>
        <w:spacing w:after="60" w:line="300"/>
      </w:pPr>
      <w:r>
        <w:rPr>
          <w:rFonts w:ascii="Lexend" w:cs="Arial" w:eastAsia="Arial" w:hAnsi="Lexend"/>
          <w:color w:val="242730"/>
          <w:sz w:val="20"/>
          <w:szCs w:val="20"/>
        </w:rPr>
        <w:t xml:space="preserve">Excellent communication, mentorship,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a commercial pest control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advanced treatment strategies and procedures.</w:t>
      </w:r>
    </w:p>
    <w:p>
      <w:pPr>
        <w:pStyle w:val="ListParagraph"/>
        <w:numPr>
          <w:ilvl w:val="0"/>
          <w:numId w:val="1"/>
        </w:numPr>
        <w:spacing w:after="60" w:line="300"/>
      </w:pPr>
      <w:r>
        <w:rPr>
          <w:rFonts w:ascii="Lexend" w:cs="Arial" w:eastAsia="Arial" w:hAnsi="Lexend"/>
          <w:color w:val="242730"/>
          <w:sz w:val="20"/>
          <w:szCs w:val="20"/>
        </w:rPr>
        <w:t xml:space="preserve">Background in quality assurance or compliance in home services.</w:t>
      </w:r>
    </w:p>
    <w:p>
      <w:pPr>
        <w:pStyle w:val="ListParagraph"/>
        <w:numPr>
          <w:ilvl w:val="0"/>
          <w:numId w:val="1"/>
        </w:numPr>
        <w:spacing w:after="60" w:line="300"/>
      </w:pPr>
      <w:r>
        <w:rPr>
          <w:rFonts w:ascii="Lexend" w:cs="Arial" w:eastAsia="Arial" w:hAnsi="Lexend"/>
          <w:color w:val="242730"/>
          <w:sz w:val="20"/>
          <w:szCs w:val="20"/>
        </w:rPr>
        <w:t xml:space="preserve">Familiarity with modern pest control technologies and innovations.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Must be able to lift and move up to 50 lbs.</w:t>
      </w:r>
    </w:p>
    <w:p>
      <w:pPr>
        <w:pStyle w:val="ListParagraph"/>
        <w:numPr>
          <w:ilvl w:val="0"/>
          <w:numId w:val="1"/>
        </w:numPr>
        <w:spacing w:after="60" w:line="300"/>
      </w:pPr>
      <w:r>
        <w:rPr>
          <w:rFonts w:ascii="Lexend" w:cs="Arial" w:eastAsia="Arial" w:hAnsi="Lexend"/>
          <w:color w:val="242730"/>
          <w:sz w:val="20"/>
          <w:szCs w:val="20"/>
        </w:rPr>
        <w:t xml:space="preserve">Frequent standing, bending, and working in deep field or outdoor environments.</w:t>
      </w:r>
    </w:p>
    <w:p>
      <w:pPr>
        <w:pStyle w:val="ListParagraph"/>
        <w:numPr>
          <w:ilvl w:val="0"/>
          <w:numId w:val="1"/>
        </w:numPr>
        <w:spacing w:after="60" w:line="300"/>
      </w:pPr>
      <w:r>
        <w:rPr>
          <w:rFonts w:ascii="Lexend" w:cs="Arial" w:eastAsia="Arial" w:hAnsi="Lexend"/>
          <w:color w:val="242730"/>
          <w:sz w:val="20"/>
          <w:szCs w:val="20"/>
        </w:rPr>
        <w:t xml:space="preserve">Capability to work in varied environmental conditions including heat, cold, and confined spaces.</w:t>
      </w:r>
    </w:p>
    <w:p>
      <w:pPr>
        <w:pStyle w:val="ListParagraph"/>
        <w:numPr>
          <w:ilvl w:val="0"/>
          <w:numId w:val="1"/>
        </w:numPr>
        <w:spacing w:after="60" w:line="300"/>
      </w:pPr>
      <w:r>
        <w:rPr>
          <w:rFonts w:ascii="Lexend" w:cs="Arial" w:eastAsia="Arial" w:hAnsi="Lexend"/>
          <w:color w:val="242730"/>
          <w:sz w:val="20"/>
          <w:szCs w:val="20"/>
        </w:rPr>
        <w:t xml:space="preserve">Provide safe operation of pest control equipment and vehicles.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 5:00 PM, with flexibility for occasional evenings as needed.</w:t>
      </w:r>
    </w:p>
    <w:p>
      <w:pPr>
        <w:pStyle w:val="ListParagraph"/>
        <w:numPr>
          <w:ilvl w:val="0"/>
          <w:numId w:val="1"/>
        </w:numPr>
        <w:spacing w:after="60" w:line="300"/>
      </w:pPr>
      <w:r>
        <w:rPr>
          <w:rFonts w:ascii="Lexend" w:cs="Arial" w:eastAsia="Arial" w:hAnsi="Lexend"/>
          <w:color w:val="242730"/>
          <w:sz w:val="20"/>
          <w:szCs w:val="20"/>
        </w:rPr>
        <w:t xml:space="preserve">Field work is predominantly outdoors in commercial settings.</w:t>
      </w:r>
    </w:p>
    <w:p>
      <w:pPr>
        <w:pStyle w:val="ListParagraph"/>
        <w:numPr>
          <w:ilvl w:val="0"/>
          <w:numId w:val="1"/>
        </w:numPr>
        <w:spacing w:after="60" w:line="300"/>
      </w:pPr>
      <w:r>
        <w:rPr>
          <w:rFonts w:ascii="Lexend" w:cs="Arial" w:eastAsia="Arial" w:hAnsi="Lexend"/>
          <w:color w:val="242730"/>
          <w:sz w:val="20"/>
          <w:szCs w:val="20"/>
        </w:rPr>
        <w:t xml:space="preserve">Occasional travel required to client sites within the service area.</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periods of high service demand.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$60,000 - $80,000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commission structures related to service excellence.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training opportunities, and career advancement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 collaborative, innovative, and growth-oriented work environment.</w:t>
      </w:r>
    </w:p>
    <w:p>
      <w:pPr>
        <w:pStyle w:val="ListParagraph"/>
        <w:numPr>
          <w:ilvl w:val="0"/>
          <w:numId w:val="1"/>
        </w:numPr>
        <w:spacing w:after="60" w:line="300"/>
      </w:pPr>
      <w:r>
        <w:rPr>
          <w:rFonts w:ascii="Lexend" w:cs="Arial" w:eastAsia="Arial" w:hAnsi="Lexend"/>
          <w:color w:val="242730"/>
          <w:sz w:val="20"/>
          <w:szCs w:val="20"/>
        </w:rPr>
        <w:t xml:space="preserve">Our team is committed to excellence, integrity, and continuous improvement in providing top-tier pest control services.</w:t>
      </w:r>
    </w:p>
    <w:p>
      <w:pPr>
        <w:pStyle w:val="ListParagraph"/>
        <w:numPr>
          <w:ilvl w:val="0"/>
          <w:numId w:val="1"/>
        </w:numPr>
        <w:spacing w:after="60" w:line="300"/>
      </w:pPr>
      <w:r>
        <w:rPr>
          <w:rFonts w:ascii="Lexend" w:cs="Arial" w:eastAsia="Arial" w:hAnsi="Lexend"/>
          <w:color w:val="242730"/>
          <w:sz w:val="20"/>
          <w:szCs w:val="20"/>
        </w:rPr>
        <w:t xml:space="preserve">We invest in our employees' development through ongoing training and mentorship programs, preparing you to advance your career in a supportive setting.</w:t>
      </w:r>
    </w:p>
    <w:p>
      <w:pPr>
        <w:pStyle w:val="ListParagraph"/>
        <w:numPr>
          <w:ilvl w:val="0"/>
          <w:numId w:val="1"/>
        </w:numPr>
        <w:spacing w:after="60" w:line="300"/>
      </w:pPr>
      <w:r>
        <w:rPr>
          <w:rFonts w:ascii="Lexend" w:cs="Arial" w:eastAsia="Arial" w:hAnsi="Lexend"/>
          <w:color w:val="242730"/>
          <w:sz w:val="20"/>
          <w:szCs w:val="20"/>
        </w:rPr>
        <w:t xml:space="preserve">Join us to become part of a community that values your expertise and provides opportunities to level up your professional skills.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hirebus.com/job-descriptions/pest-control-commercial/lead-pest-control-technician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Lead Pest Control Technician job description</dc:title>
  <dc:creator>HireBus</dc:creator>
  <dc:description>HireBus Role Blueprint: Lead Pest Control Technician job description template for Pest Control - Commercial.</dc:description>
  <cp:lastModifiedBy>Un-named</cp:lastModifiedBy>
  <cp:revision>1</cp:revision>
  <dcterms:created xsi:type="dcterms:W3CDTF">2026-10-21T21:12:01.474Z</dcterms:created>
  <dcterms:modified xsi:type="dcterms:W3CDTF">2026-10-21T21:12:01.474Z</dcterms:modified>
</cp:coreProperties>
</file>

<file path=docProps/custom.xml><?xml version="1.0" encoding="utf-8"?>
<Properties xmlns="http://schemas.openxmlformats.org/officeDocument/2006/custom-properties" xmlns:vt="http://schemas.openxmlformats.org/officeDocument/2006/docPropsVTypes"/>
</file>