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Property Preservation Services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optimize daily field operations while overseeing scheduling, resource management, and compliance in property preservation services. Drive operational excellence to ensure the highest levels of service quality and regulatory adherence. Collaborate with executive leadership to shape and implement strategic initiatives that enhance performance across all aspects of field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field operations and resource allocation to optimize service delivery.</w:t>
      </w:r>
    </w:p>
    <w:p>
      <w:pPr>
        <w:pStyle w:val="ListParagraph"/>
        <w:numPr>
          <w:ilvl w:val="0"/>
          <w:numId w:val="1"/>
        </w:numPr>
        <w:spacing w:after="60" w:line="300"/>
      </w:pPr>
      <w:r>
        <w:rPr>
          <w:rFonts w:ascii="Lexend" w:cs="Arial" w:eastAsia="Arial" w:hAnsi="Lexend"/>
          <w:color w:val="242730"/>
          <w:sz w:val="20"/>
          <w:szCs w:val="20"/>
        </w:rPr>
        <w:t xml:space="preserve">Develop and implement scheduling strategies to maximize efficiency and meet project deadlines.</w:t>
      </w:r>
    </w:p>
    <w:p>
      <w:pPr>
        <w:pStyle w:val="ListParagraph"/>
        <w:numPr>
          <w:ilvl w:val="0"/>
          <w:numId w:val="1"/>
        </w:numPr>
        <w:spacing w:after="60" w:line="300"/>
      </w:pPr>
      <w:r>
        <w:rPr>
          <w:rFonts w:ascii="Lexend" w:cs="Arial" w:eastAsia="Arial" w:hAnsi="Lexend"/>
          <w:color w:val="242730"/>
          <w:sz w:val="20"/>
          <w:szCs w:val="20"/>
        </w:rPr>
        <w:t xml:space="preserve">Ensure strict compliance with industry regulations, company policies, and safety standards.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resolve operational challenges and drive continuous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field operations on a daily basis and adjust resource allocation as needed.</w:t>
      </w:r>
    </w:p>
    <w:p>
      <w:pPr>
        <w:pStyle w:val="ListParagraph"/>
        <w:numPr>
          <w:ilvl w:val="0"/>
          <w:numId w:val="1"/>
        </w:numPr>
        <w:spacing w:after="60" w:line="300"/>
      </w:pPr>
      <w:r>
        <w:rPr>
          <w:rFonts w:ascii="Lexend" w:cs="Arial" w:eastAsia="Arial" w:hAnsi="Lexend"/>
          <w:color w:val="242730"/>
          <w:sz w:val="20"/>
          <w:szCs w:val="20"/>
        </w:rPr>
        <w:t xml:space="preserve">Conduct regular inspections and quality control visits to ensure adherence to standards.</w:t>
      </w:r>
    </w:p>
    <w:p>
      <w:pPr>
        <w:pStyle w:val="ListParagraph"/>
        <w:numPr>
          <w:ilvl w:val="0"/>
          <w:numId w:val="1"/>
        </w:numPr>
        <w:spacing w:after="60" w:line="300"/>
      </w:pPr>
      <w:r>
        <w:rPr>
          <w:rFonts w:ascii="Lexend" w:cs="Arial" w:eastAsia="Arial" w:hAnsi="Lexend"/>
          <w:color w:val="242730"/>
          <w:sz w:val="20"/>
          <w:szCs w:val="20"/>
        </w:rPr>
        <w:t xml:space="preserve">Communicate effectively with field supervisors, technicians, and project managers.</w:t>
      </w:r>
    </w:p>
    <w:p>
      <w:pPr>
        <w:pStyle w:val="ListParagraph"/>
        <w:numPr>
          <w:ilvl w:val="0"/>
          <w:numId w:val="1"/>
        </w:numPr>
        <w:spacing w:after="60" w:line="300"/>
      </w:pPr>
      <w:r>
        <w:rPr>
          <w:rFonts w:ascii="Lexend" w:cs="Arial" w:eastAsia="Arial" w:hAnsi="Lexend"/>
          <w:color w:val="242730"/>
          <w:sz w:val="20"/>
          <w:szCs w:val="20"/>
        </w:rPr>
        <w:t xml:space="preserve">Address operational issues promptly, ensuring customer concerns are resolved with a focus on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Achieve a target of &gt;95% on-time completion rate.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Compliance Adherence: Secure a 100% compliance rate in all field operations.</w:t>
      </w:r>
    </w:p>
    <w:p>
      <w:pPr>
        <w:pStyle w:val="ListParagraph"/>
        <w:numPr>
          <w:ilvl w:val="0"/>
          <w:numId w:val="1"/>
        </w:numPr>
        <w:spacing w:after="60" w:line="300"/>
      </w:pPr>
      <w:r>
        <w:rPr>
          <w:rFonts w:ascii="Lexend" w:cs="Arial" w:eastAsia="Arial" w:hAnsi="Lexend"/>
          <w:color w:val="242730"/>
          <w:sz w:val="20"/>
          <w:szCs w:val="20"/>
        </w:rPr>
        <w:t xml:space="preserve">Efficiency Improvement: Attain an annual cost savings target of at least 15%.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experience in operations management with a strong emphasis on field service operations.</w:t>
      </w:r>
    </w:p>
    <w:p>
      <w:pPr>
        <w:pStyle w:val="ListParagraph"/>
        <w:numPr>
          <w:ilvl w:val="0"/>
          <w:numId w:val="1"/>
        </w:numPr>
        <w:spacing w:after="60" w:line="300"/>
      </w:pPr>
      <w:r>
        <w:rPr>
          <w:rFonts w:ascii="Lexend" w:cs="Arial" w:eastAsia="Arial" w:hAnsi="Lexend"/>
          <w:color w:val="242730"/>
          <w:sz w:val="20"/>
          <w:szCs w:val="20"/>
        </w:rPr>
        <w:t xml:space="preserve">Excellent leadership, organizational, and communication skills with a proven track record of driving operational success.</w:t>
      </w:r>
    </w:p>
    <w:p>
      <w:pPr>
        <w:pStyle w:val="ListParagraph"/>
        <w:numPr>
          <w:ilvl w:val="0"/>
          <w:numId w:val="1"/>
        </w:numPr>
        <w:spacing w:after="60" w:line="300"/>
      </w:pPr>
      <w:r>
        <w:rPr>
          <w:rFonts w:ascii="Lexend" w:cs="Arial" w:eastAsia="Arial" w:hAnsi="Lexend"/>
          <w:color w:val="242730"/>
          <w:sz w:val="20"/>
          <w:szCs w:val="20"/>
        </w:rPr>
        <w:t xml:space="preserve">Proficiency in scheduling, resource management software, and compliance monitoring systems.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property preservation services or related home services industries.</w:t>
      </w:r>
    </w:p>
    <w:p>
      <w:pPr>
        <w:pStyle w:val="ListParagraph"/>
        <w:numPr>
          <w:ilvl w:val="0"/>
          <w:numId w:val="1"/>
        </w:numPr>
        <w:spacing w:after="60" w:line="300"/>
      </w:pPr>
      <w:r>
        <w:rPr>
          <w:rFonts w:ascii="Lexend" w:cs="Arial" w:eastAsia="Arial" w:hAnsi="Lexend"/>
          <w:color w:val="242730"/>
          <w:sz w:val="20"/>
          <w:szCs w:val="20"/>
        </w:rPr>
        <w:t xml:space="preserve">10+ years of progressive leadership experience in field operations, including multi-site oversight.</w:t>
      </w:r>
    </w:p>
    <w:p>
      <w:pPr>
        <w:pStyle w:val="ListParagraph"/>
        <w:numPr>
          <w:ilvl w:val="0"/>
          <w:numId w:val="1"/>
        </w:numPr>
        <w:spacing w:after="60" w:line="300"/>
      </w:pPr>
      <w:r>
        <w:rPr>
          <w:rFonts w:ascii="Lexend" w:cs="Arial" w:eastAsia="Arial" w:hAnsi="Lexend"/>
          <w:color w:val="242730"/>
          <w:sz w:val="20"/>
          <w:szCs w:val="20"/>
        </w:rPr>
        <w:t xml:space="preserve">Demonstrated expertise in establishing and maintaining regulatory compliance and safety protocols.</w:t>
      </w:r>
    </w:p>
    <w:p>
      <w:pPr>
        <w:pStyle w:val="ListParagraph"/>
        <w:numPr>
          <w:ilvl w:val="0"/>
          <w:numId w:val="1"/>
        </w:numPr>
        <w:spacing w:after="60" w:line="300"/>
      </w:pPr>
      <w:r>
        <w:rPr>
          <w:rFonts w:ascii="Lexend" w:cs="Arial" w:eastAsia="Arial" w:hAnsi="Lexend"/>
          <w:color w:val="242730"/>
          <w:sz w:val="20"/>
          <w:szCs w:val="20"/>
        </w:rPr>
        <w:t xml:space="preserve">Familiarity with advanced technology platforms used for scheduling and resource optimization.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Regular travel to offsite locations to assess operations and meet with field teams.</w:t>
      </w:r>
    </w:p>
    <w:p>
      <w:pPr>
        <w:pStyle w:val="ListParagraph"/>
        <w:numPr>
          <w:ilvl w:val="0"/>
          <w:numId w:val="1"/>
        </w:numPr>
        <w:spacing w:after="60" w:line="300"/>
      </w:pPr>
      <w:r>
        <w:rPr>
          <w:rFonts w:ascii="Lexend" w:cs="Arial" w:eastAsia="Arial" w:hAnsi="Lexend"/>
          <w:color w:val="242730"/>
          <w:sz w:val="20"/>
          <w:szCs w:val="20"/>
        </w:rPr>
        <w:t xml:space="preserve">Ability to work in varying weather conditions on active job sites.</w:t>
      </w:r>
    </w:p>
    <w:p>
      <w:pPr>
        <w:pStyle w:val="ListParagraph"/>
        <w:numPr>
          <w:ilvl w:val="0"/>
          <w:numId w:val="1"/>
        </w:numPr>
        <w:spacing w:after="60" w:line="300"/>
      </w:pPr>
      <w:r>
        <w:rPr>
          <w:rFonts w:ascii="Lexend" w:cs="Arial" w:eastAsia="Arial" w:hAnsi="Lexend"/>
          <w:color w:val="242730"/>
          <w:sz w:val="20"/>
          <w:szCs w:val="20"/>
        </w:rPr>
        <w:t xml:space="preserve">Occasional lifting of up to 25 lbs required during field inspections.</w:t>
      </w:r>
    </w:p>
    <w:p>
      <w:pPr>
        <w:pStyle w:val="ListParagraph"/>
        <w:numPr>
          <w:ilvl w:val="0"/>
          <w:numId w:val="1"/>
        </w:numPr>
        <w:spacing w:after="60" w:line="300"/>
      </w:pPr>
      <w:r>
        <w:rPr>
          <w:rFonts w:ascii="Lexend" w:cs="Arial" w:eastAsia="Arial" w:hAnsi="Lexend"/>
          <w:color w:val="242730"/>
          <w:sz w:val="20"/>
          <w:szCs w:val="20"/>
        </w:rPr>
        <w:t xml:space="preserve">Ability to stand, walk, and maneuver on diverse terrains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of 40 hours per week with the expectation of occasional extended hours during peak operations.</w:t>
      </w:r>
    </w:p>
    <w:p>
      <w:pPr>
        <w:pStyle w:val="ListParagraph"/>
        <w:numPr>
          <w:ilvl w:val="0"/>
          <w:numId w:val="1"/>
        </w:numPr>
        <w:spacing w:after="60" w:line="300"/>
      </w:pPr>
      <w:r>
        <w:rPr>
          <w:rFonts w:ascii="Lexend" w:cs="Arial" w:eastAsia="Arial" w:hAnsi="Lexend"/>
          <w:color w:val="242730"/>
          <w:sz w:val="20"/>
          <w:szCs w:val="20"/>
        </w:rPr>
        <w:t xml:space="preserve">Combination of office-based work and frequent field visits.</w:t>
      </w:r>
    </w:p>
    <w:p>
      <w:pPr>
        <w:pStyle w:val="ListParagraph"/>
        <w:numPr>
          <w:ilvl w:val="0"/>
          <w:numId w:val="1"/>
        </w:numPr>
        <w:spacing w:after="60" w:line="300"/>
      </w:pPr>
      <w:r>
        <w:rPr>
          <w:rFonts w:ascii="Lexend" w:cs="Arial" w:eastAsia="Arial" w:hAnsi="Lexend"/>
          <w:color w:val="242730"/>
          <w:sz w:val="20"/>
          <w:szCs w:val="20"/>
        </w:rPr>
        <w:t xml:space="preserve">On-call responsibilities during critical project phases or emergencies.</w:t>
      </w:r>
    </w:p>
    <w:p>
      <w:pPr>
        <w:pStyle w:val="ListParagraph"/>
        <w:numPr>
          <w:ilvl w:val="0"/>
          <w:numId w:val="1"/>
        </w:numPr>
        <w:spacing w:after="60" w:line="300"/>
      </w:pPr>
      <w:r>
        <w:rPr>
          <w:rFonts w:ascii="Lexend" w:cs="Arial" w:eastAsia="Arial" w:hAnsi="Lexend"/>
          <w:color w:val="242730"/>
          <w:sz w:val="20"/>
          <w:szCs w:val="20"/>
        </w:rPr>
        <w:t xml:space="preserve">A dynamic environment that balances strategic oversight with hands-on operational management.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$150,000 - $200,000 in USD,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aligned with operational KPIs.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cultivating a collaborative, growth-oriented environment where innovation and teamwork drive success.</w:t>
      </w:r>
    </w:p>
    <w:p>
      <w:pPr>
        <w:pStyle w:val="ListParagraph"/>
        <w:numPr>
          <w:ilvl w:val="0"/>
          <w:numId w:val="1"/>
        </w:numPr>
        <w:spacing w:after="60" w:line="300"/>
      </w:pPr>
      <w:r>
        <w:rPr>
          <w:rFonts w:ascii="Lexend" w:cs="Arial" w:eastAsia="Arial" w:hAnsi="Lexend"/>
          <w:color w:val="242730"/>
          <w:sz w:val="20"/>
          <w:szCs w:val="20"/>
        </w:rPr>
        <w:t xml:space="preserve">We are committed to fostering professional development, offering opportunities to learn, lead, and grow within the organization.</w:t>
      </w:r>
    </w:p>
    <w:p>
      <w:pPr>
        <w:pStyle w:val="ListParagraph"/>
        <w:numPr>
          <w:ilvl w:val="0"/>
          <w:numId w:val="1"/>
        </w:numPr>
        <w:spacing w:after="60" w:line="300"/>
      </w:pPr>
      <w:r>
        <w:rPr>
          <w:rFonts w:ascii="Lexend" w:cs="Arial" w:eastAsia="Arial" w:hAnsi="Lexend"/>
          <w:color w:val="242730"/>
          <w:sz w:val="20"/>
          <w:szCs w:val="20"/>
        </w:rPr>
        <w:t xml:space="preserve">With a shared passion for excellence and customer satisfaction, we provide a supportive culture that empowers individuals to make a significant impact in the property preservation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hirebus.com/job-descriptions/property-preservation-services/chief-operating-officer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Preservation Services Chief Operating Officer job description</dc:title>
  <dc:creator>HireBus</dc:creator>
  <dc:description>HireBus Role Blueprint: Chief Operating Officer job description template for Property Preservation Services.</dc:description>
  <cp:lastModifiedBy>Un-named</cp:lastModifiedBy>
  <cp:revision>1</cp:revision>
  <dcterms:created xsi:type="dcterms:W3CDTF">2026-10-23T06:49:42.606Z</dcterms:created>
  <dcterms:modified xsi:type="dcterms:W3CDTF">2026-10-23T06:49:42.606Z</dcterms:modified>
</cp:coreProperties>
</file>

<file path=docProps/custom.xml><?xml version="1.0" encoding="utf-8"?>
<Properties xmlns="http://schemas.openxmlformats.org/officeDocument/2006/custom-properties" xmlns:vt="http://schemas.openxmlformats.org/officeDocument/2006/docPropsVTypes"/>
</file>