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Commercial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Operating Officer (COO) for Commercial Remodeling is a dynamic leader responsible for overseeing daily remodeling operations, driving operational efficiency, and coordinating cross-functional teams to ensure project excellence and client satisfaction. This role is pivotal in implementing strategic initiatives to maximize profitability, quality, and innovation within the remodeling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all daily remodeling operations, ensuring projects are delivered on time and within budget.</w:t>
      </w:r>
    </w:p>
    <w:p>
      <w:pPr>
        <w:pStyle w:val="ListParagraph"/>
        <w:numPr>
          <w:ilvl w:val="0"/>
          <w:numId w:val="1"/>
        </w:numPr>
        <w:spacing w:after="60" w:line="300"/>
      </w:pPr>
      <w:r>
        <w:rPr>
          <w:rFonts w:ascii="Lexend" w:cs="Arial" w:eastAsia="Arial" w:hAnsi="Lexend"/>
          <w:color w:val="242730"/>
          <w:sz w:val="20"/>
          <w:szCs w:val="20"/>
        </w:rPr>
        <w:t xml:space="preserve">Foster a culture of continuous improvement by developing processes that enhance efficiency and quality.</w:t>
      </w:r>
    </w:p>
    <w:p>
      <w:pPr>
        <w:pStyle w:val="ListParagraph"/>
        <w:numPr>
          <w:ilvl w:val="0"/>
          <w:numId w:val="1"/>
        </w:numPr>
        <w:spacing w:after="60" w:line="300"/>
      </w:pPr>
      <w:r>
        <w:rPr>
          <w:rFonts w:ascii="Lexend" w:cs="Arial" w:eastAsia="Arial" w:hAnsi="Lexend"/>
          <w:color w:val="242730"/>
          <w:sz w:val="20"/>
          <w:szCs w:val="20"/>
        </w:rPr>
        <w:t xml:space="preserve">Coordinate and lead cross-functional teams, including project managers, designers, and contractors.</w:t>
      </w:r>
    </w:p>
    <w:p>
      <w:pPr>
        <w:pStyle w:val="ListParagraph"/>
        <w:numPr>
          <w:ilvl w:val="0"/>
          <w:numId w:val="1"/>
        </w:numPr>
        <w:spacing w:after="60" w:line="300"/>
      </w:pPr>
      <w:r>
        <w:rPr>
          <w:rFonts w:ascii="Lexend" w:cs="Arial" w:eastAsia="Arial" w:hAnsi="Lexend"/>
          <w:color w:val="242730"/>
          <w:sz w:val="20"/>
          <w:szCs w:val="20"/>
        </w:rPr>
        <w:t xml:space="preserve">Establish and implement operational strategies to support long-term business growth.</w:t>
      </w:r>
    </w:p>
    <w:p>
      <w:pPr>
        <w:pStyle w:val="ListParagraph"/>
        <w:numPr>
          <w:ilvl w:val="0"/>
          <w:numId w:val="1"/>
        </w:numPr>
        <w:spacing w:after="60" w:line="300"/>
      </w:pPr>
      <w:r>
        <w:rPr>
          <w:rFonts w:ascii="Lexend" w:cs="Arial" w:eastAsia="Arial" w:hAnsi="Lexend"/>
          <w:color w:val="242730"/>
          <w:sz w:val="20"/>
          <w:szCs w:val="20"/>
        </w:rPr>
        <w:t xml:space="preserve">Ensure compliance with industry standards and safety regulations.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project progress and performance metrics on a daily basis.</w:t>
      </w:r>
    </w:p>
    <w:p>
      <w:pPr>
        <w:pStyle w:val="ListParagraph"/>
        <w:numPr>
          <w:ilvl w:val="0"/>
          <w:numId w:val="1"/>
        </w:numPr>
        <w:spacing w:after="60" w:line="300"/>
      </w:pPr>
      <w:r>
        <w:rPr>
          <w:rFonts w:ascii="Lexend" w:cs="Arial" w:eastAsia="Arial" w:hAnsi="Lexend"/>
          <w:color w:val="242730"/>
          <w:sz w:val="20"/>
          <w:szCs w:val="20"/>
        </w:rPr>
        <w:t xml:space="preserve">Conduct regular meetings with team leaders to review updates, challenges, and improvements.</w:t>
      </w:r>
    </w:p>
    <w:p>
      <w:pPr>
        <w:pStyle w:val="ListParagraph"/>
        <w:numPr>
          <w:ilvl w:val="0"/>
          <w:numId w:val="1"/>
        </w:numPr>
        <w:spacing w:after="60" w:line="300"/>
      </w:pPr>
      <w:r>
        <w:rPr>
          <w:rFonts w:ascii="Lexend" w:cs="Arial" w:eastAsia="Arial" w:hAnsi="Lexend"/>
          <w:color w:val="242730"/>
          <w:sz w:val="20"/>
          <w:szCs w:val="20"/>
        </w:rPr>
        <w:t xml:space="preserve">Engage with clients to address concerns and update them on project developments.</w:t>
      </w:r>
    </w:p>
    <w:p>
      <w:pPr>
        <w:pStyle w:val="ListParagraph"/>
        <w:numPr>
          <w:ilvl w:val="0"/>
          <w:numId w:val="1"/>
        </w:numPr>
        <w:spacing w:after="60" w:line="300"/>
      </w:pPr>
      <w:r>
        <w:rPr>
          <w:rFonts w:ascii="Lexend" w:cs="Arial" w:eastAsia="Arial" w:hAnsi="Lexend"/>
          <w:color w:val="242730"/>
          <w:sz w:val="20"/>
          <w:szCs w:val="20"/>
        </w:rPr>
        <w:t xml:space="preserve">Review and analyze operational data to identify efficiencies and areas for improvement.</w:t>
      </w:r>
    </w:p>
    <w:p>
      <w:pPr>
        <w:pStyle w:val="ListParagraph"/>
        <w:numPr>
          <w:ilvl w:val="0"/>
          <w:numId w:val="1"/>
        </w:numPr>
        <w:spacing w:after="60" w:line="300"/>
      </w:pPr>
      <w:r>
        <w:rPr>
          <w:rFonts w:ascii="Lexend" w:cs="Arial" w:eastAsia="Arial" w:hAnsi="Lexend"/>
          <w:color w:val="242730"/>
          <w:sz w:val="20"/>
          <w:szCs w:val="20"/>
        </w:rPr>
        <w:t xml:space="preserve">Collaborate with the executive team to refine and adjust strategic plans.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of projects completed on schedule.</w:t>
      </w:r>
    </w:p>
    <w:p>
      <w:pPr>
        <w:pStyle w:val="ListParagraph"/>
        <w:numPr>
          <w:ilvl w:val="0"/>
          <w:numId w:val="1"/>
        </w:numPr>
        <w:spacing w:after="60" w:line="300"/>
      </w:pPr>
      <w:r>
        <w:rPr>
          <w:rFonts w:ascii="Lexend" w:cs="Arial" w:eastAsia="Arial" w:hAnsi="Lexend"/>
          <w:color w:val="242730"/>
          <w:sz w:val="20"/>
          <w:szCs w:val="20"/>
        </w:rPr>
        <w:t xml:space="preserve">Operational Efficiency Rate: Achieve a minimum efficiency rate of 90%.</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above 4.8 stars.</w:t>
      </w:r>
    </w:p>
    <w:p>
      <w:pPr>
        <w:pStyle w:val="ListParagraph"/>
        <w:numPr>
          <w:ilvl w:val="0"/>
          <w:numId w:val="1"/>
        </w:numPr>
        <w:spacing w:after="60" w:line="300"/>
      </w:pPr>
      <w:r>
        <w:rPr>
          <w:rFonts w:ascii="Lexend" w:cs="Arial" w:eastAsia="Arial" w:hAnsi="Lexend"/>
          <w:color w:val="242730"/>
          <w:sz w:val="20"/>
          <w:szCs w:val="20"/>
        </w:rPr>
        <w:t xml:space="preserve">Cost Variance: Keep project cost overruns below 5% of the budget.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8 years’ experience in operations management within the remodeling or home services industry.</w:t>
      </w:r>
    </w:p>
    <w:p>
      <w:pPr>
        <w:pStyle w:val="ListParagraph"/>
        <w:numPr>
          <w:ilvl w:val="0"/>
          <w:numId w:val="1"/>
        </w:numPr>
        <w:spacing w:after="60" w:line="300"/>
      </w:pPr>
      <w:r>
        <w:rPr>
          <w:rFonts w:ascii="Lexend" w:cs="Arial" w:eastAsia="Arial" w:hAnsi="Lexend"/>
          <w:color w:val="242730"/>
          <w:sz w:val="20"/>
          <w:szCs w:val="20"/>
        </w:rPr>
        <w:t xml:space="preserve">Proven leadership skills with the ability to coordinate diverse teams effectively.</w:t>
      </w:r>
    </w:p>
    <w:p>
      <w:pPr>
        <w:pStyle w:val="ListParagraph"/>
        <w:numPr>
          <w:ilvl w:val="0"/>
          <w:numId w:val="1"/>
        </w:numPr>
        <w:spacing w:after="60" w:line="300"/>
      </w:pPr>
      <w:r>
        <w:rPr>
          <w:rFonts w:ascii="Lexend" w:cs="Arial" w:eastAsia="Arial" w:hAnsi="Lexend"/>
          <w:color w:val="242730"/>
          <w:sz w:val="20"/>
          <w:szCs w:val="20"/>
        </w:rPr>
        <w:t xml:space="preserve">Strong analytical and problem-solving skills with a focus on operational efficiency.</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 to engage both internal teams and external clients.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commercial remodeling, construction, or related home services.</w:t>
      </w:r>
    </w:p>
    <w:p>
      <w:pPr>
        <w:pStyle w:val="ListParagraph"/>
        <w:numPr>
          <w:ilvl w:val="0"/>
          <w:numId w:val="1"/>
        </w:numPr>
        <w:spacing w:after="60" w:line="300"/>
      </w:pPr>
      <w:r>
        <w:rPr>
          <w:rFonts w:ascii="Lexend" w:cs="Arial" w:eastAsia="Arial" w:hAnsi="Lexend"/>
          <w:color w:val="242730"/>
          <w:sz w:val="20"/>
          <w:szCs w:val="20"/>
        </w:rPr>
        <w:t xml:space="preserve">Prior managerial role within a large-scale operational environment.</w:t>
      </w:r>
    </w:p>
    <w:p>
      <w:pPr>
        <w:pStyle w:val="ListParagraph"/>
        <w:numPr>
          <w:ilvl w:val="0"/>
          <w:numId w:val="1"/>
        </w:numPr>
        <w:spacing w:after="60" w:line="300"/>
      </w:pPr>
      <w:r>
        <w:rPr>
          <w:rFonts w:ascii="Lexend" w:cs="Arial" w:eastAsia="Arial" w:hAnsi="Lexend"/>
          <w:color w:val="242730"/>
          <w:sz w:val="20"/>
          <w:szCs w:val="20"/>
        </w:rPr>
        <w:t xml:space="preserve">Demonstrated success in implementing process improvements that drive growth.</w:t>
      </w:r>
    </w:p>
    <w:p>
      <w:pPr>
        <w:pStyle w:val="ListParagraph"/>
        <w:numPr>
          <w:ilvl w:val="0"/>
          <w:numId w:val="1"/>
        </w:numPr>
        <w:spacing w:after="60" w:line="300"/>
      </w:pPr>
      <w:r>
        <w:rPr>
          <w:rFonts w:ascii="Lexend" w:cs="Arial" w:eastAsia="Arial" w:hAnsi="Lexend"/>
          <w:color w:val="242730"/>
          <w:sz w:val="20"/>
          <w:szCs w:val="20"/>
        </w:rPr>
        <w:t xml:space="preserve">Experience with advanced project management software and data analytics tools.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visit job sites and inspect ongoing operations.</w:t>
      </w:r>
    </w:p>
    <w:p>
      <w:pPr>
        <w:pStyle w:val="ListParagraph"/>
        <w:numPr>
          <w:ilvl w:val="0"/>
          <w:numId w:val="1"/>
        </w:numPr>
        <w:spacing w:after="60" w:line="300"/>
      </w:pPr>
      <w:r>
        <w:rPr>
          <w:rFonts w:ascii="Lexend" w:cs="Arial" w:eastAsia="Arial" w:hAnsi="Lexend"/>
          <w:color w:val="242730"/>
          <w:sz w:val="20"/>
          <w:szCs w:val="20"/>
        </w:rPr>
        <w:t xml:space="preserve">Capability to move around active construction or remodeling sites safely.</w:t>
      </w:r>
    </w:p>
    <w:p>
      <w:pPr>
        <w:pStyle w:val="ListParagraph"/>
        <w:numPr>
          <w:ilvl w:val="0"/>
          <w:numId w:val="1"/>
        </w:numPr>
        <w:spacing w:after="60" w:line="300"/>
      </w:pPr>
      <w:r>
        <w:rPr>
          <w:rFonts w:ascii="Lexend" w:cs="Arial" w:eastAsia="Arial" w:hAnsi="Lexend"/>
          <w:color w:val="242730"/>
          <w:sz w:val="20"/>
          <w:szCs w:val="20"/>
        </w:rPr>
        <w:t xml:space="preserve">Adequate vision and hearing to review project details and safety protocols.</w:t>
      </w:r>
    </w:p>
    <w:p>
      <w:pPr>
        <w:pStyle w:val="ListParagraph"/>
        <w:numPr>
          <w:ilvl w:val="0"/>
          <w:numId w:val="1"/>
        </w:numPr>
        <w:spacing w:after="60" w:line="300"/>
      </w:pPr>
      <w:r>
        <w:rPr>
          <w:rFonts w:ascii="Lexend" w:cs="Arial" w:eastAsia="Arial" w:hAnsi="Lexend"/>
          <w:color w:val="242730"/>
          <w:sz w:val="20"/>
          <w:szCs w:val="20"/>
        </w:rPr>
        <w:t xml:space="preserve">Comfortable working in diverse environments, including on-site inspections and office meetings.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with occasional evening meetings as needed.</w:t>
      </w:r>
    </w:p>
    <w:p>
      <w:pPr>
        <w:pStyle w:val="ListParagraph"/>
        <w:numPr>
          <w:ilvl w:val="0"/>
          <w:numId w:val="1"/>
        </w:numPr>
        <w:spacing w:after="60" w:line="300"/>
      </w:pPr>
      <w:r>
        <w:rPr>
          <w:rFonts w:ascii="Lexend" w:cs="Arial" w:eastAsia="Arial" w:hAnsi="Lexend"/>
          <w:color w:val="242730"/>
          <w:sz w:val="20"/>
          <w:szCs w:val="20"/>
        </w:rPr>
        <w:t xml:space="preserve">Must be willing to travel to project sites within the region regularly.</w:t>
      </w:r>
    </w:p>
    <w:p>
      <w:pPr>
        <w:pStyle w:val="ListParagraph"/>
        <w:numPr>
          <w:ilvl w:val="0"/>
          <w:numId w:val="1"/>
        </w:numPr>
        <w:spacing w:after="60" w:line="300"/>
      </w:pPr>
      <w:r>
        <w:rPr>
          <w:rFonts w:ascii="Lexend" w:cs="Arial" w:eastAsia="Arial" w:hAnsi="Lexend"/>
          <w:color w:val="242730"/>
          <w:sz w:val="20"/>
          <w:szCs w:val="20"/>
        </w:rPr>
        <w:t xml:space="preserve">Occasionally on-call for urgent site issues or unforeseen operational challenges.</w:t>
      </w:r>
    </w:p>
    <w:p>
      <w:pPr>
        <w:pStyle w:val="ListParagraph"/>
        <w:numPr>
          <w:ilvl w:val="0"/>
          <w:numId w:val="1"/>
        </w:numPr>
        <w:spacing w:after="60" w:line="300"/>
      </w:pPr>
      <w:r>
        <w:rPr>
          <w:rFonts w:ascii="Lexend" w:cs="Arial" w:eastAsia="Arial" w:hAnsi="Lexend"/>
          <w:color w:val="242730"/>
          <w:sz w:val="20"/>
          <w:szCs w:val="20"/>
        </w:rPr>
        <w:t xml:space="preserve">Office environment combined with frequent on-site visits to active remodeling projects.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of $150,000 - $200,000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operational and project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cultivating a work culture where innovation, collaboration, and excellence come together to drive success. We believe in investing in our people and fostering professional growth, ensuring that every team member feels empowered to excel. Our commitment to customer satisfaction and high-quality remodeling projects creates an environment where creativity and strategic thinking are not only encouraged but celebrated.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hirebus.com/job-descriptions/remodeling-commercial/chief-operating-officer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 Commercial Chief Operating Officer job description</dc:title>
  <dc:creator>HireBus</dc:creator>
  <dc:description>HireBus Role Blueprint: Chief Operating Officer job description template for Remodeling - Commercial.</dc:description>
  <cp:lastModifiedBy>Un-named</cp:lastModifiedBy>
  <cp:revision>1</cp:revision>
  <dcterms:created xsi:type="dcterms:W3CDTF">2026-10-23T06:49:43.061Z</dcterms:created>
  <dcterms:modified xsi:type="dcterms:W3CDTF">2026-10-23T06:49:43.061Z</dcterms:modified>
</cp:coreProperties>
</file>

<file path=docProps/custom.xml><?xml version="1.0" encoding="utf-8"?>
<Properties xmlns="http://schemas.openxmlformats.org/officeDocument/2006/custom-properties" xmlns:vt="http://schemas.openxmlformats.org/officeDocument/2006/docPropsVTypes"/>
</file>